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6DE8" w:rsidRDefault="00936DE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936DE8">
        <w:rPr>
          <w:rFonts w:ascii="Times New Roman" w:eastAsia="Times New Roman" w:hAnsi="Times New Roman" w:cs="Times New Roman"/>
          <w:b/>
          <w:bCs/>
          <w:sz w:val="24"/>
          <w:szCs w:val="24"/>
          <w:lang w:eastAsia="ru-RU"/>
        </w:rPr>
        <w:t>Методика распределения субсидий из бюджета автономного округа бюджетам муниципальных образований автономного округа на реконструкцию, расширение, модернизацию, строительство коммунальных объектов</w:t>
      </w:r>
    </w:p>
    <w:p w:rsidR="00936DE8" w:rsidRDefault="00936DE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p w:rsidR="004C7C88" w:rsidRPr="00936DE8" w:rsidRDefault="00936DE8" w:rsidP="00936D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000000" w:themeColor="text1"/>
          <w:sz w:val="24"/>
          <w:szCs w:val="24"/>
          <w:lang w:eastAsia="ru-RU"/>
        </w:rPr>
      </w:pPr>
      <w:r w:rsidRPr="00936DE8">
        <w:rPr>
          <w:rFonts w:ascii="Times New Roman" w:eastAsia="Times New Roman" w:hAnsi="Times New Roman" w:cs="Times New Roman"/>
          <w:bCs/>
          <w:color w:val="000000" w:themeColor="text1"/>
          <w:sz w:val="24"/>
          <w:szCs w:val="24"/>
          <w:lang w:eastAsia="ru-RU"/>
        </w:rPr>
        <w:t>(утверждена постановлением Правительства Ханты-Мансийского автономного округа-Югры от 05.10.2018 № 347-п «О государственной программе Ханты-Мансийского автономного округа – Югры «Жилищно-коммунальный комплекс и городская среда»)</w:t>
      </w:r>
    </w:p>
    <w:p w:rsidR="00936DE8" w:rsidRPr="00936DE8" w:rsidRDefault="00936DE8" w:rsidP="003D3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000000" w:themeColor="text1"/>
          <w:sz w:val="24"/>
          <w:szCs w:val="24"/>
          <w:lang w:eastAsia="ru-RU"/>
        </w:rPr>
      </w:pP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1. Субсидии муниципальным образованиям из бюджета Ханты-Мансийского автономного округа - Югры (далее - автономный округ) предоставляются на реконструкцию, расширение, модернизацию, строительство коммунальных объектов (далее - объекты) в составе мероприятия 1.1 "Предоставление субсидии на реконструкцию, расширение, модернизацию, строительство коммунальных объектов" (далее - Субсидия) настоящей государственной программы (далее - мероприятие).</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2. Реализация мероприятия осуществляется по Адресной инвестиционной программы Ханты-Мансийского автономного округа - Югры" (далее - Адресная инвестиционная программа).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3. Субсидии предусматриваются в составе расходов бюджета автономного округа на очередной финансовый год и плановый период и предоставляются бюджетам муниципальных образований автономного округа в пределах лимитов бюджетных обязательств.</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bookmarkStart w:id="0" w:name="p2925"/>
      <w:bookmarkEnd w:id="0"/>
      <w:r w:rsidRPr="00936DE8">
        <w:rPr>
          <w:rFonts w:ascii="Times New Roman" w:eastAsia="Times New Roman" w:hAnsi="Times New Roman" w:cs="Times New Roman"/>
          <w:sz w:val="24"/>
          <w:szCs w:val="24"/>
          <w:lang w:eastAsia="ru-RU"/>
        </w:rPr>
        <w:t>4. Критериями отбора муниципальных образований автономного округа на право получения субсидии являются:</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sz w:val="24"/>
          <w:szCs w:val="24"/>
          <w:lang w:eastAsia="ru-RU"/>
        </w:rPr>
        <w:t xml:space="preserve">наличие утвержденных в соответствии с </w:t>
      </w:r>
      <w:hyperlink r:id="rId8" w:history="1">
        <w:r w:rsidRPr="00936DE8">
          <w:rPr>
            <w:rFonts w:ascii="Times New Roman" w:eastAsia="Times New Roman" w:hAnsi="Times New Roman" w:cs="Times New Roman"/>
            <w:color w:val="000000" w:themeColor="text1"/>
            <w:sz w:val="24"/>
            <w:szCs w:val="24"/>
            <w:lang w:eastAsia="ru-RU"/>
          </w:rPr>
          <w:t>постановлением</w:t>
        </w:r>
      </w:hyperlink>
      <w:r w:rsidRPr="00936DE8">
        <w:rPr>
          <w:rFonts w:ascii="Times New Roman" w:eastAsia="Times New Roman" w:hAnsi="Times New Roman" w:cs="Times New Roman"/>
          <w:color w:val="000000" w:themeColor="text1"/>
          <w:sz w:val="24"/>
          <w:szCs w:val="24"/>
          <w:lang w:eastAsia="ru-RU"/>
        </w:rPr>
        <w:t xml:space="preserve"> Правительства Российской Федерации от 14 июня 2013 года N 502 "Об утверждении требований к программам комплексного развития систем коммунальной инфраструктуры поселений, городских округов" программ комплексного развития систем коммунальной инфраструктуры;</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наличие утвержденных в соответствии с требованиями, установленными Правительством Российской Федерации, схем теплоснабжения, водоснабжения, водоотведения;</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наличие объекта в </w:t>
      </w:r>
      <w:hyperlink r:id="rId9" w:history="1">
        <w:r w:rsidRPr="00936DE8">
          <w:rPr>
            <w:rFonts w:ascii="Times New Roman" w:eastAsia="Times New Roman" w:hAnsi="Times New Roman" w:cs="Times New Roman"/>
            <w:color w:val="000000" w:themeColor="text1"/>
            <w:sz w:val="24"/>
            <w:szCs w:val="24"/>
            <w:lang w:eastAsia="ru-RU"/>
          </w:rPr>
          <w:t>таблице 5</w:t>
        </w:r>
      </w:hyperlink>
      <w:r w:rsidRPr="00936DE8">
        <w:rPr>
          <w:rFonts w:ascii="Times New Roman" w:eastAsia="Times New Roman" w:hAnsi="Times New Roman" w:cs="Times New Roman"/>
          <w:color w:val="000000" w:themeColor="text1"/>
          <w:sz w:val="24"/>
          <w:szCs w:val="24"/>
          <w:lang w:eastAsia="ru-RU"/>
        </w:rPr>
        <w:t xml:space="preserve"> "Перечень объектов капитального строительства";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color w:val="000000" w:themeColor="text1"/>
          <w:sz w:val="24"/>
          <w:szCs w:val="24"/>
          <w:lang w:eastAsia="ru-RU"/>
        </w:rPr>
        <w:t>отсутствие на 1 января года, следующего за отчетным про</w:t>
      </w:r>
      <w:r w:rsidRPr="00936DE8">
        <w:rPr>
          <w:rFonts w:ascii="Times New Roman" w:eastAsia="Times New Roman" w:hAnsi="Times New Roman" w:cs="Times New Roman"/>
          <w:sz w:val="24"/>
          <w:szCs w:val="24"/>
          <w:lang w:eastAsia="ru-RU"/>
        </w:rPr>
        <w:t>сроченной (2 месяца и более) задолженности за топливно-энергетические ресурсы (электроэнергию, природный газ) у организаций, осуществляющих деятельность в сфере теплоснабжения, водоснабжения и водоотведения, за исключением организаций, задолженность за потребленные топливно-энергетические ресурсы которых подлежит взысканию по решению суда, в отношении которых введена стадия конкурсного производства в соответствии с законодательством о несостоятельности (банкротстве) не позднее 31 декабря 2017 года, не оказывающих деятельность по предоставлению коммунальных услуг на дату отбора, за исключением заявки на право получения субсидии для решения отдельных задач развития автономного округа на основании поручений Президента Российской Федерации, Губернатора автономного округа ил Правительства автономного округа;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наличие заявки по форме, установленной приказом Департамента жилищно-коммунального комплекса и энергетики автономного округа - Югры (далее - Депжкк и энергетики Югры), представленной в Депжкк и энергетики Югры.</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5. Несоответствие одному из критериев является основанием для отказа в получении субсидии.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6. После сбора заявок муниципальных образований автономного округа на право получения субсидии, Рабочая комиссия при ДепЖКК и энергетики Югры (далее - Рабочая комиссия) проводит:</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 xml:space="preserve">отбор объектов с учетом критериев отбора муниципальных образований автономного округа, </w:t>
      </w:r>
      <w:r w:rsidRPr="00936DE8">
        <w:rPr>
          <w:rFonts w:ascii="Times New Roman" w:eastAsia="Times New Roman" w:hAnsi="Times New Roman" w:cs="Times New Roman"/>
          <w:color w:val="000000" w:themeColor="text1"/>
          <w:sz w:val="24"/>
          <w:szCs w:val="24"/>
          <w:lang w:eastAsia="ru-RU"/>
        </w:rPr>
        <w:t xml:space="preserve">указанных в </w:t>
      </w:r>
      <w:hyperlink r:id="rId10" w:anchor="p2925" w:history="1">
        <w:r w:rsidRPr="00936DE8">
          <w:rPr>
            <w:rFonts w:ascii="Times New Roman" w:eastAsia="Times New Roman" w:hAnsi="Times New Roman" w:cs="Times New Roman"/>
            <w:color w:val="000000" w:themeColor="text1"/>
            <w:sz w:val="24"/>
            <w:szCs w:val="24"/>
            <w:lang w:eastAsia="ru-RU"/>
          </w:rPr>
          <w:t>пункте 4</w:t>
        </w:r>
      </w:hyperlink>
      <w:r w:rsidRPr="00936DE8">
        <w:rPr>
          <w:rFonts w:ascii="Times New Roman" w:eastAsia="Times New Roman" w:hAnsi="Times New Roman" w:cs="Times New Roman"/>
          <w:color w:val="000000" w:themeColor="text1"/>
          <w:sz w:val="24"/>
          <w:szCs w:val="24"/>
          <w:lang w:eastAsia="ru-RU"/>
        </w:rPr>
        <w:t xml:space="preserve"> Порядка</w:t>
      </w:r>
      <w:r w:rsidRPr="00936DE8">
        <w:rPr>
          <w:rFonts w:ascii="Times New Roman" w:eastAsia="Times New Roman" w:hAnsi="Times New Roman" w:cs="Times New Roman"/>
          <w:sz w:val="24"/>
          <w:szCs w:val="24"/>
          <w:lang w:eastAsia="ru-RU"/>
        </w:rPr>
        <w:t>;</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ранжирование объектов по приоритетности: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а) объекты капитального строительства для решения отдельных задач развития автономного округа на основании поручений Президента Российской Федерации, Губернатора автономного округа или членов Правительства автономного округа о предоставлении бюджетных инвестиций (в сроки, установленные поручениями или по мере необходимости);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lastRenderedPageBreak/>
        <w:t>б) незавершенные объекты капитального строительства, финансирование которых осуществлялось за счет средств бюджета автономного округа в текущем и предшествующих текущему годах, предполагаемые к завершению строительством в очередном финансовом году;</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в) объекты капитального строительства, финансирование которых осуществлялось за счет средств бюджета автономного округа в текущем и предшествующих текущему годах, предполагаемые к завершению строительством в плановом периоде;</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г) объекты капитального строительства, на строительство (реконструкцию) которых обеспечивается привлечение иных, помимо средств бюджета автономного округа, источников финансирования;</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д) новые объекты капитального строительства, обеспеченные проектной документацией, утвержденной в установленном Правительством автономного округа порядке;</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е) новые объекты капитального строительства, проектная документация по которым не разработана;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определение размера субсидии исходя из представленных муниципальными образованиями автономного округа заявок по объектам в пределах лимитов бюджетных обязательств на очередной финансовый год и плановый период с учетом нормативного срока выполнения работ, определенного положительным заключением государственной экспертизы.</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7. Порядок работы Рабочей комиссии утверждается приказом Депжкк и энергетики Югры.</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8. При равенстве критериев по отбору объектов, приоритетность при ранжировании объектов определяется исходя из:</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уровня влияния на достижение показателя по увеличению доли населения автономного округа, обеспеченного качественной питьевой водой из систем централизованного водоснабжения;</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sz w:val="24"/>
          <w:szCs w:val="24"/>
          <w:lang w:eastAsia="ru-RU"/>
        </w:rPr>
      </w:pPr>
      <w:r w:rsidRPr="00936DE8">
        <w:rPr>
          <w:rFonts w:ascii="Times New Roman" w:eastAsia="Times New Roman" w:hAnsi="Times New Roman" w:cs="Times New Roman"/>
          <w:sz w:val="24"/>
          <w:szCs w:val="24"/>
          <w:lang w:eastAsia="ru-RU"/>
        </w:rPr>
        <w:t>доли</w:t>
      </w:r>
      <w:r w:rsidR="006B724C" w:rsidRPr="00936DE8">
        <w:rPr>
          <w:rFonts w:ascii="Times New Roman" w:eastAsia="Times New Roman" w:hAnsi="Times New Roman" w:cs="Times New Roman"/>
          <w:sz w:val="24"/>
          <w:szCs w:val="24"/>
          <w:lang w:eastAsia="ru-RU"/>
        </w:rPr>
        <w:t xml:space="preserve"> </w:t>
      </w:r>
      <w:r w:rsidRPr="00936DE8">
        <w:rPr>
          <w:rFonts w:ascii="Times New Roman" w:eastAsia="Times New Roman" w:hAnsi="Times New Roman" w:cs="Times New Roman"/>
          <w:sz w:val="24"/>
          <w:szCs w:val="24"/>
          <w:lang w:eastAsia="ru-RU"/>
        </w:rPr>
        <w:t>софинансирования из внебюджетных источников на финансирование объектов;</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доли софинансирования из бюджета муниципального образования автономного округа, заявленной в большем объеме, чем минимально установленная </w:t>
      </w:r>
      <w:hyperlink r:id="rId11" w:anchor="p2968" w:history="1">
        <w:r w:rsidRPr="00936DE8">
          <w:rPr>
            <w:rFonts w:ascii="Times New Roman" w:eastAsia="Times New Roman" w:hAnsi="Times New Roman" w:cs="Times New Roman"/>
            <w:color w:val="000000" w:themeColor="text1"/>
            <w:sz w:val="24"/>
            <w:szCs w:val="24"/>
            <w:lang w:eastAsia="ru-RU"/>
          </w:rPr>
          <w:t>пунктом 16</w:t>
        </w:r>
      </w:hyperlink>
      <w:r w:rsidRPr="00936DE8">
        <w:rPr>
          <w:rFonts w:ascii="Times New Roman" w:eastAsia="Times New Roman" w:hAnsi="Times New Roman" w:cs="Times New Roman"/>
          <w:color w:val="000000" w:themeColor="text1"/>
          <w:sz w:val="24"/>
          <w:szCs w:val="24"/>
          <w:lang w:eastAsia="ru-RU"/>
        </w:rPr>
        <w:t xml:space="preserve"> Порядка;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наличия заключения о проверке инвестиционного проекта на предмет эффективности использования средств бюджета автономного округа, направляемых на капитальные вложения, выданного в соответствии с </w:t>
      </w:r>
      <w:hyperlink r:id="rId12" w:history="1">
        <w:r w:rsidRPr="00936DE8">
          <w:rPr>
            <w:rFonts w:ascii="Times New Roman" w:eastAsia="Times New Roman" w:hAnsi="Times New Roman" w:cs="Times New Roman"/>
            <w:color w:val="000000" w:themeColor="text1"/>
            <w:sz w:val="24"/>
            <w:szCs w:val="24"/>
            <w:lang w:eastAsia="ru-RU"/>
          </w:rPr>
          <w:t>постановлением</w:t>
        </w:r>
      </w:hyperlink>
      <w:r w:rsidRPr="00936DE8">
        <w:rPr>
          <w:rFonts w:ascii="Times New Roman" w:eastAsia="Times New Roman" w:hAnsi="Times New Roman" w:cs="Times New Roman"/>
          <w:color w:val="000000" w:themeColor="text1"/>
          <w:sz w:val="24"/>
          <w:szCs w:val="24"/>
          <w:lang w:eastAsia="ru-RU"/>
        </w:rPr>
        <w:t xml:space="preserve"> Правительства автономного округа от 2 апреля 2011 года N 93-п "О Порядке проведения проверки инвестиционных проектов, предусматривающих строительство (реконструкцию) объектов капитального строительства, на предмет эффективности использования средств бюджета Ханты-Мансийского автономного округа - Югры, направляемых на капитальные вложения, и Порядке проведения проверки инвестиционных проектов, предусматривающих приобретение объектов недвижимого имущества, на предмет эффективности использования средств бюджета Ханты-Мансийского автономного округа - Югры, направляемых на капитальные вложения", либо наличия в Депжкк и энергетики Югры документов для проведения проверки на предмет эффективности использования средств бюджета автономного округа (при отсутствии заключения).</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9. Депжкк и энергетики Югры формирует и направляет координатору Адресной инвестиционной программы инвестиционные предложения по переходящим объектам и по вновь начинаемым строительством объектам жилищно-коммунального комплекса муниципальных образований, подлежащим реконструкции, расширению, модернизации, строительству.</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10. Субсидия предоставляется на основании соглашения, заключаемого между Депжкк и энергетики Югры и муниципальным образованием автономного округа посредством электронного документооборота, по форме, утвержденной Департаментом финансов автономного округа.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11. Условия предоставления Субсидии.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11.1. Субсидия предоставляется при наличии в бюджете муниципального образования автономного округа соответствующих бюджетных ассигнований на финансовое обеспечение расходных обязательств в целях софинансирования которых предоставляется Субсидия.</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1" w:name="p2952"/>
      <w:bookmarkEnd w:id="1"/>
      <w:r w:rsidRPr="00936DE8">
        <w:rPr>
          <w:rFonts w:ascii="Times New Roman" w:eastAsia="Times New Roman" w:hAnsi="Times New Roman" w:cs="Times New Roman"/>
          <w:color w:val="000000" w:themeColor="text1"/>
          <w:sz w:val="24"/>
          <w:szCs w:val="24"/>
          <w:lang w:eastAsia="ru-RU"/>
        </w:rPr>
        <w:t>11.2. Субсидия муниципальным образованиям автономного округа предоставляется за фактически выполненные объемы работ, подтвержденные копиями следующих документов:</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а) унифицированные формы КС-2 и КС-3;</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б) муниципальный контракт (договор) на выполнение работ;</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в) сводный сметный расчет;</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lastRenderedPageBreak/>
        <w:t>г) фотоматериалы, фиксирующие выполнение работ;</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д) информация к заявке на кассовый расход (платежных поручений) на перечисление межбюджетных трансфертов в форме субсидий по </w:t>
      </w:r>
      <w:hyperlink r:id="rId13" w:history="1">
        <w:r w:rsidRPr="00936DE8">
          <w:rPr>
            <w:rFonts w:ascii="Times New Roman" w:eastAsia="Times New Roman" w:hAnsi="Times New Roman" w:cs="Times New Roman"/>
            <w:color w:val="000000" w:themeColor="text1"/>
            <w:sz w:val="24"/>
            <w:szCs w:val="24"/>
            <w:lang w:eastAsia="ru-RU"/>
          </w:rPr>
          <w:t>форме</w:t>
        </w:r>
      </w:hyperlink>
      <w:r w:rsidRPr="00936DE8">
        <w:rPr>
          <w:rFonts w:ascii="Times New Roman" w:eastAsia="Times New Roman" w:hAnsi="Times New Roman" w:cs="Times New Roman"/>
          <w:color w:val="000000" w:themeColor="text1"/>
          <w:sz w:val="24"/>
          <w:szCs w:val="24"/>
          <w:lang w:eastAsia="ru-RU"/>
        </w:rPr>
        <w:t xml:space="preserve"> приложения 72 к Порядку открытия и ведения лицевых счетов Департаментом финансов, утвержденному приказом Департамента финансов (далее - информация к заявке).</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11.3. В целях осуществления проверки соблюдения условий предоставления Субсидии муниципальные образования автономного округа посредством системы электронного документооборота представляют в Депжкк и энергетики Югры документы в соответствии с </w:t>
      </w:r>
      <w:hyperlink r:id="rId14" w:anchor="p2952" w:history="1">
        <w:r w:rsidRPr="00936DE8">
          <w:rPr>
            <w:rFonts w:ascii="Times New Roman" w:eastAsia="Times New Roman" w:hAnsi="Times New Roman" w:cs="Times New Roman"/>
            <w:color w:val="000000" w:themeColor="text1"/>
            <w:sz w:val="24"/>
            <w:szCs w:val="24"/>
            <w:lang w:eastAsia="ru-RU"/>
          </w:rPr>
          <w:t>подпунктом 11.2 пункта 11</w:t>
        </w:r>
      </w:hyperlink>
      <w:r w:rsidRPr="00936DE8">
        <w:rPr>
          <w:rFonts w:ascii="Times New Roman" w:eastAsia="Times New Roman" w:hAnsi="Times New Roman" w:cs="Times New Roman"/>
          <w:color w:val="000000" w:themeColor="text1"/>
          <w:sz w:val="24"/>
          <w:szCs w:val="24"/>
          <w:lang w:eastAsia="ru-RU"/>
        </w:rPr>
        <w:t xml:space="preserve"> Порядка с сопроводительным письмом в электронном виде в формате Portable Document Format (PDF).</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Проверку представленных муниципальными образованиями автономного округа документов Депжкк и энергетики Югры осуществляет в течение 10 рабочих дней с даты их фактического поступления, после чего в случае соблюдения условий предоставления субсидии и отсутствия замечаний к представленному пакету документов, Депжкк и энергетики Югры согласовывает информацию к заявке для дальнейшего ее направления в финансовый орган муниципального образования для перечисления субсидии.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2" w:name="p2960"/>
      <w:bookmarkEnd w:id="2"/>
      <w:r w:rsidRPr="00936DE8">
        <w:rPr>
          <w:rFonts w:ascii="Times New Roman" w:eastAsia="Times New Roman" w:hAnsi="Times New Roman" w:cs="Times New Roman"/>
          <w:color w:val="000000" w:themeColor="text1"/>
          <w:sz w:val="24"/>
          <w:szCs w:val="24"/>
          <w:lang w:eastAsia="ru-RU"/>
        </w:rPr>
        <w:t>12. Субсидии перечисляются Депжкк и энергетики Югры (в случае принятия решения о передаче полномочий по перечислению субсидий - Департаментом финансов) в соответствии с соглашением на счета, открытые территориальным органом Федерального казначейства в учреждении Центрального банка Российской Федерации для учета операций со средствами бюджетов муниципальных образований в пределах суммы, необходимой для оплаты денежных обязательств по расходам получателей средств местного бюджета.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3" w:name="p2961"/>
      <w:bookmarkEnd w:id="3"/>
      <w:r w:rsidRPr="00936DE8">
        <w:rPr>
          <w:rFonts w:ascii="Times New Roman" w:eastAsia="Times New Roman" w:hAnsi="Times New Roman" w:cs="Times New Roman"/>
          <w:color w:val="000000" w:themeColor="text1"/>
          <w:sz w:val="24"/>
          <w:szCs w:val="24"/>
          <w:lang w:eastAsia="ru-RU"/>
        </w:rPr>
        <w:t>13. В случае высвобождения бюджетных ассигнований по результатам освоения средств, размещения муниципального заказа на выполнение работ, выделения дополнительных бюджетных ассигнований в течение финансового года, распределение средств по объектам, осуществляется по приоритетности: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объекты, проектно-изыскательские либо строительно-монтажные работы, которые планируется завершить в текущем году;</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наличие поручений Президента Российской Федерации, Губернатора автономного округа, членов Правительства автономного округа в отношении объектов;</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наибольшее освоение ранее доведенных лимитов капитальных вложений по объектам в текущем финансовом году.</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14. Уменьшение муниципальным образованием автономного округа доли софинансирования объектов влечет за собой уменьшение объема Субсидии из бюджета автономного округа пропорционально сокращенным расходам муниципального образования. Перераспределение высвобождаемых средств осуществляется на объекты, начатые строительством, с высокой степенью готовности.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15. Распределение по объектам дополнительных, высвобождаемых средств, указанных в </w:t>
      </w:r>
      <w:hyperlink r:id="rId15" w:anchor="p2960" w:history="1">
        <w:r w:rsidRPr="00936DE8">
          <w:rPr>
            <w:rFonts w:ascii="Times New Roman" w:eastAsia="Times New Roman" w:hAnsi="Times New Roman" w:cs="Times New Roman"/>
            <w:color w:val="000000" w:themeColor="text1"/>
            <w:sz w:val="24"/>
            <w:szCs w:val="24"/>
            <w:lang w:eastAsia="ru-RU"/>
          </w:rPr>
          <w:t>пунктах 12</w:t>
        </w:r>
      </w:hyperlink>
      <w:r w:rsidRPr="00936DE8">
        <w:rPr>
          <w:rFonts w:ascii="Times New Roman" w:eastAsia="Times New Roman" w:hAnsi="Times New Roman" w:cs="Times New Roman"/>
          <w:color w:val="000000" w:themeColor="text1"/>
          <w:sz w:val="24"/>
          <w:szCs w:val="24"/>
          <w:lang w:eastAsia="ru-RU"/>
        </w:rPr>
        <w:t xml:space="preserve"> - </w:t>
      </w:r>
      <w:hyperlink r:id="rId16" w:anchor="p2961" w:history="1">
        <w:r w:rsidRPr="00936DE8">
          <w:rPr>
            <w:rFonts w:ascii="Times New Roman" w:eastAsia="Times New Roman" w:hAnsi="Times New Roman" w:cs="Times New Roman"/>
            <w:color w:val="000000" w:themeColor="text1"/>
            <w:sz w:val="24"/>
            <w:szCs w:val="24"/>
            <w:lang w:eastAsia="ru-RU"/>
          </w:rPr>
          <w:t>13</w:t>
        </w:r>
      </w:hyperlink>
      <w:r w:rsidRPr="00936DE8">
        <w:rPr>
          <w:rFonts w:ascii="Times New Roman" w:eastAsia="Times New Roman" w:hAnsi="Times New Roman" w:cs="Times New Roman"/>
          <w:color w:val="000000" w:themeColor="text1"/>
          <w:sz w:val="24"/>
          <w:szCs w:val="24"/>
          <w:lang w:eastAsia="ru-RU"/>
        </w:rPr>
        <w:t xml:space="preserve"> Порядка, осуществляется Рабочей комиссией.</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xml:space="preserve">По итогам распределения дополнительных, высвобождаемых средств, указанных в </w:t>
      </w:r>
      <w:hyperlink r:id="rId17" w:anchor="p2960" w:history="1">
        <w:r w:rsidRPr="00936DE8">
          <w:rPr>
            <w:rFonts w:ascii="Times New Roman" w:eastAsia="Times New Roman" w:hAnsi="Times New Roman" w:cs="Times New Roman"/>
            <w:color w:val="000000" w:themeColor="text1"/>
            <w:sz w:val="24"/>
            <w:szCs w:val="24"/>
            <w:lang w:eastAsia="ru-RU"/>
          </w:rPr>
          <w:t>пунктах 12</w:t>
        </w:r>
      </w:hyperlink>
      <w:r w:rsidRPr="00936DE8">
        <w:rPr>
          <w:rFonts w:ascii="Times New Roman" w:eastAsia="Times New Roman" w:hAnsi="Times New Roman" w:cs="Times New Roman"/>
          <w:color w:val="000000" w:themeColor="text1"/>
          <w:sz w:val="24"/>
          <w:szCs w:val="24"/>
          <w:lang w:eastAsia="ru-RU"/>
        </w:rPr>
        <w:t xml:space="preserve"> - </w:t>
      </w:r>
      <w:hyperlink r:id="rId18" w:anchor="p2961" w:history="1">
        <w:r w:rsidRPr="00936DE8">
          <w:rPr>
            <w:rFonts w:ascii="Times New Roman" w:eastAsia="Times New Roman" w:hAnsi="Times New Roman" w:cs="Times New Roman"/>
            <w:color w:val="000000" w:themeColor="text1"/>
            <w:sz w:val="24"/>
            <w:szCs w:val="24"/>
            <w:lang w:eastAsia="ru-RU"/>
          </w:rPr>
          <w:t>13</w:t>
        </w:r>
      </w:hyperlink>
      <w:r w:rsidRPr="00936DE8">
        <w:rPr>
          <w:rFonts w:ascii="Times New Roman" w:eastAsia="Times New Roman" w:hAnsi="Times New Roman" w:cs="Times New Roman"/>
          <w:color w:val="000000" w:themeColor="text1"/>
          <w:sz w:val="24"/>
          <w:szCs w:val="24"/>
          <w:lang w:eastAsia="ru-RU"/>
        </w:rPr>
        <w:t xml:space="preserve"> Порядка, Депжкк и энергетики Югры формирует и направляет координатору Адресной инвестиционной программы инвестиционные предложения по объектам.</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4" w:name="p2968"/>
      <w:bookmarkEnd w:id="4"/>
      <w:r w:rsidRPr="00936DE8">
        <w:rPr>
          <w:rFonts w:ascii="Times New Roman" w:eastAsia="Times New Roman" w:hAnsi="Times New Roman" w:cs="Times New Roman"/>
          <w:color w:val="000000" w:themeColor="text1"/>
          <w:sz w:val="24"/>
          <w:szCs w:val="24"/>
          <w:lang w:eastAsia="ru-RU"/>
        </w:rPr>
        <w:t>16. Уровень софинансирования автономным округом реконструкции, расширения, модернизации, строительства объектов муниципальных образований определяется в зависимости от уровня расчетной бюджетной обеспеченности.</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Муниципальные образования автономного округа могут увеличивать объем финансирования муниципальных программ за счет средств собственных бюджетов, внебюджетных источников.</w:t>
      </w:r>
    </w:p>
    <w:p w:rsidR="004C7C8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В зависимости от уровня расчетной бюджетной обеспеченности муниципальные образования автономного округа делятся на 3 группы:</w:t>
      </w:r>
    </w:p>
    <w:p w:rsidR="00094F9F" w:rsidRPr="00936DE8" w:rsidRDefault="00094F9F"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bookmarkStart w:id="5" w:name="_GoBack"/>
      <w:bookmarkEnd w:id="5"/>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w:t>
      </w:r>
    </w:p>
    <w:tbl>
      <w:tblPr>
        <w:tblW w:w="0" w:type="auto"/>
        <w:tblInd w:w="20" w:type="dxa"/>
        <w:tblCellMar>
          <w:left w:w="0" w:type="dxa"/>
          <w:right w:w="0" w:type="dxa"/>
        </w:tblCellMar>
        <w:tblLook w:val="04A0" w:firstRow="1" w:lastRow="0" w:firstColumn="1" w:lastColumn="0" w:noHBand="0" w:noVBand="1"/>
      </w:tblPr>
      <w:tblGrid>
        <w:gridCol w:w="883"/>
        <w:gridCol w:w="5042"/>
        <w:gridCol w:w="1822"/>
        <w:gridCol w:w="1502"/>
      </w:tblGrid>
      <w:tr w:rsidR="000B680F" w:rsidRPr="00936DE8" w:rsidTr="008C4100">
        <w:tc>
          <w:tcPr>
            <w:tcW w:w="0" w:type="auto"/>
            <w:vMerge w:val="restart"/>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lastRenderedPageBreak/>
              <w:t>Группа</w:t>
            </w:r>
          </w:p>
        </w:tc>
        <w:tc>
          <w:tcPr>
            <w:tcW w:w="0" w:type="auto"/>
            <w:vMerge w:val="restart"/>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Уровень расчетной бюджетной обеспеченности</w:t>
            </w:r>
          </w:p>
        </w:tc>
        <w:tc>
          <w:tcPr>
            <w:tcW w:w="0" w:type="auto"/>
            <w:gridSpan w:val="2"/>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Уровень софинансирования, %</w:t>
            </w:r>
          </w:p>
        </w:tc>
      </w:tr>
      <w:tr w:rsidR="000B680F" w:rsidRPr="00936DE8" w:rsidTr="008C4100">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C7C88" w:rsidRPr="00936DE8" w:rsidRDefault="004C7C88" w:rsidP="008C4100">
            <w:pPr>
              <w:spacing w:after="0" w:line="240" w:lineRule="auto"/>
              <w:rPr>
                <w:rFonts w:ascii="Times New Roman" w:eastAsia="Times New Roman" w:hAnsi="Times New Roman" w:cs="Times New Roman"/>
                <w:color w:val="000000" w:themeColor="text1"/>
                <w:sz w:val="24"/>
                <w:szCs w:val="24"/>
                <w:lang w:eastAsia="ru-RU"/>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4C7C88" w:rsidRPr="00936DE8" w:rsidRDefault="004C7C88" w:rsidP="008C4100">
            <w:pPr>
              <w:spacing w:after="0" w:line="240" w:lineRule="auto"/>
              <w:rPr>
                <w:rFonts w:ascii="Times New Roman" w:eastAsia="Times New Roman" w:hAnsi="Times New Roman" w:cs="Times New Roman"/>
                <w:color w:val="000000" w:themeColor="text1"/>
                <w:sz w:val="24"/>
                <w:szCs w:val="24"/>
                <w:lang w:eastAsia="ru-RU"/>
              </w:rPr>
            </w:pP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бюджет округа</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бюджет МО</w:t>
            </w:r>
          </w:p>
        </w:tc>
      </w:tr>
      <w:tr w:rsidR="000B680F" w:rsidRPr="00936DE8" w:rsidTr="008C4100">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от 0,0 до 1,3</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95</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5</w:t>
            </w:r>
          </w:p>
        </w:tc>
      </w:tr>
      <w:tr w:rsidR="000B680F" w:rsidRPr="00936DE8" w:rsidTr="008C4100">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2</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от 1,3 до 1,5</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90</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10</w:t>
            </w:r>
          </w:p>
        </w:tc>
      </w:tr>
      <w:tr w:rsidR="000B680F" w:rsidRPr="00936DE8" w:rsidTr="008C4100">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center"/>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3</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от 1,5 до 2,0</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80</w:t>
            </w:r>
          </w:p>
        </w:tc>
        <w:tc>
          <w:tcPr>
            <w:tcW w:w="0" w:type="auto"/>
            <w:tcBorders>
              <w:top w:val="single" w:sz="8" w:space="0" w:color="000000"/>
              <w:left w:val="single" w:sz="8" w:space="0" w:color="000000"/>
              <w:bottom w:val="single" w:sz="8" w:space="0" w:color="000000"/>
              <w:right w:val="single" w:sz="8" w:space="0" w:color="000000"/>
            </w:tcBorders>
            <w:hideMark/>
          </w:tcPr>
          <w:p w:rsidR="004C7C88" w:rsidRPr="00936DE8" w:rsidRDefault="004C7C88" w:rsidP="008C4100">
            <w:pPr>
              <w:spacing w:after="0" w:line="240" w:lineRule="auto"/>
              <w:ind w:left="60" w:right="6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20</w:t>
            </w:r>
          </w:p>
        </w:tc>
      </w:tr>
    </w:tbl>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 </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При этом уровень софинансирования строительства объектов из бюджета автономного округа устанавливается от годового объема бюджетных инвестиций в объекты капитального строительства не более 95% для 1 группы, 90% для 2 группы, 80% для 3 группы.</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17. Уровень софинансирования строительства объектов из бюджета муниципального образования автономного округа ежегодно должен составлять не менее 5% для 1 группы, 10% для 2 группы, 20% для 3 группы годового объема бюджетных инвестиций в объекты строительства. Органы местного самоуправления муниципальных образований автономного округа вправе увеличивать объем финансирования мероприятия за счет средств местных бюджетов.</w:t>
      </w:r>
    </w:p>
    <w:p w:rsidR="004C7C88" w:rsidRPr="00936DE8" w:rsidRDefault="004C7C88" w:rsidP="004C7C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18. Депжкк и энергетики Югры осуществляет контроль за целевым использованием Субсидии муниципальными образованиями автономного округа.</w:t>
      </w:r>
    </w:p>
    <w:p w:rsidR="000A7014" w:rsidRPr="00936DE8" w:rsidRDefault="004C7C88" w:rsidP="00AD3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r w:rsidRPr="00936DE8">
        <w:rPr>
          <w:rFonts w:ascii="Times New Roman" w:eastAsia="Times New Roman" w:hAnsi="Times New Roman" w:cs="Times New Roman"/>
          <w:color w:val="000000" w:themeColor="text1"/>
          <w:sz w:val="24"/>
          <w:szCs w:val="24"/>
          <w:lang w:eastAsia="ru-RU"/>
        </w:rPr>
        <w:t>19. В случае выявления нецелевого использования Субсидии средства бюджета автономного округа подлежат возврату в бюджет автономного округа в установленном законодательством порядке.</w:t>
      </w:r>
    </w:p>
    <w:p w:rsidR="00AD3A9E" w:rsidRPr="00936DE8" w:rsidRDefault="00AD3A9E" w:rsidP="00AD3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p>
    <w:p w:rsidR="00AD3A9E" w:rsidRPr="00936DE8" w:rsidRDefault="00AD3A9E" w:rsidP="00AD3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p>
    <w:p w:rsidR="00AD3A9E" w:rsidRPr="00936DE8" w:rsidRDefault="00AD3A9E" w:rsidP="00AD3A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cs="Times New Roman"/>
          <w:color w:val="000000" w:themeColor="text1"/>
          <w:sz w:val="24"/>
          <w:szCs w:val="24"/>
          <w:lang w:eastAsia="ru-RU"/>
        </w:rPr>
      </w:pPr>
    </w:p>
    <w:sectPr w:rsidR="00AD3A9E" w:rsidRPr="00936DE8" w:rsidSect="00094F9F">
      <w:headerReference w:type="default" r:id="rId19"/>
      <w:pgSz w:w="11906" w:h="16838"/>
      <w:pgMar w:top="720" w:right="720" w:bottom="720" w:left="720" w:header="709" w:footer="709" w:gutter="0"/>
      <w:pgNumType w:start="266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9F9" w:rsidRDefault="001469F9">
      <w:pPr>
        <w:spacing w:after="0" w:line="240" w:lineRule="auto"/>
      </w:pPr>
      <w:r>
        <w:separator/>
      </w:r>
    </w:p>
  </w:endnote>
  <w:endnote w:type="continuationSeparator" w:id="0">
    <w:p w:rsidR="001469F9" w:rsidRDefault="00146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etersburgCTT">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9F9" w:rsidRDefault="001469F9">
      <w:pPr>
        <w:spacing w:after="0" w:line="240" w:lineRule="auto"/>
      </w:pPr>
      <w:r>
        <w:separator/>
      </w:r>
    </w:p>
  </w:footnote>
  <w:footnote w:type="continuationSeparator" w:id="0">
    <w:p w:rsidR="001469F9" w:rsidRDefault="00146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10381410"/>
      <w:docPartObj>
        <w:docPartGallery w:val="Page Numbers (Top of Page)"/>
        <w:docPartUnique/>
      </w:docPartObj>
    </w:sdtPr>
    <w:sdtContent>
      <w:p w:rsidR="00094F9F" w:rsidRDefault="00094F9F">
        <w:pPr>
          <w:pStyle w:val="aa"/>
          <w:jc w:val="right"/>
        </w:pPr>
        <w:r>
          <w:fldChar w:fldCharType="begin"/>
        </w:r>
        <w:r>
          <w:instrText>PAGE   \* MERGEFORMAT</w:instrText>
        </w:r>
        <w:r>
          <w:fldChar w:fldCharType="separate"/>
        </w:r>
        <w:r>
          <w:rPr>
            <w:noProof/>
          </w:rPr>
          <w:t>2664</w:t>
        </w:r>
        <w:r>
          <w:fldChar w:fldCharType="end"/>
        </w:r>
      </w:p>
    </w:sdtContent>
  </w:sdt>
  <w:p w:rsidR="008C4100" w:rsidRDefault="008C410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FAA4AC0"/>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F9C23D70"/>
    <w:lvl w:ilvl="0">
      <w:start w:val="1"/>
      <w:numFmt w:val="decimal"/>
      <w:lvlText w:val="%1."/>
      <w:lvlJc w:val="left"/>
      <w:pPr>
        <w:tabs>
          <w:tab w:val="num" w:pos="-1701"/>
        </w:tabs>
        <w:ind w:left="-1701" w:hanging="851"/>
      </w:pPr>
      <w:rPr>
        <w:rFonts w:cs="Times New Roman"/>
      </w:rPr>
    </w:lvl>
    <w:lvl w:ilvl="1">
      <w:start w:val="1"/>
      <w:numFmt w:val="decimal"/>
      <w:lvlText w:val="%1.%2."/>
      <w:lvlJc w:val="left"/>
      <w:pPr>
        <w:tabs>
          <w:tab w:val="num" w:pos="0"/>
        </w:tabs>
        <w:ind w:hanging="1134"/>
      </w:pPr>
      <w:rPr>
        <w:rFonts w:cs="Times New Roman"/>
      </w:rPr>
    </w:lvl>
    <w:lvl w:ilvl="2">
      <w:start w:val="1"/>
      <w:numFmt w:val="decimal"/>
      <w:pStyle w:val="3"/>
      <w:lvlText w:val="%1.%2.%3."/>
      <w:lvlJc w:val="left"/>
      <w:pPr>
        <w:tabs>
          <w:tab w:val="num" w:pos="851"/>
        </w:tabs>
        <w:ind w:left="851" w:hanging="851"/>
      </w:pPr>
      <w:rPr>
        <w:rFonts w:cs="Times New Roman"/>
      </w:rPr>
    </w:lvl>
    <w:lvl w:ilvl="3">
      <w:start w:val="1"/>
      <w:numFmt w:val="decimal"/>
      <w:lvlText w:val="%1.%2.%3.%4."/>
      <w:lvlJc w:val="left"/>
      <w:pPr>
        <w:tabs>
          <w:tab w:val="num" w:pos="3240"/>
        </w:tabs>
        <w:ind w:left="2880" w:hanging="720"/>
      </w:pPr>
      <w:rPr>
        <w:rFonts w:cs="Times New Roman"/>
      </w:rPr>
    </w:lvl>
    <w:lvl w:ilvl="4">
      <w:start w:val="1"/>
      <w:numFmt w:val="decimal"/>
      <w:lvlText w:val="%1.%2.%3.%4.%5."/>
      <w:lvlJc w:val="left"/>
      <w:pPr>
        <w:tabs>
          <w:tab w:val="num" w:pos="0"/>
        </w:tabs>
        <w:ind w:left="3600" w:hanging="720"/>
      </w:pPr>
      <w:rPr>
        <w:rFonts w:cs="Times New Roman"/>
      </w:rPr>
    </w:lvl>
    <w:lvl w:ilvl="5">
      <w:start w:val="1"/>
      <w:numFmt w:val="decimal"/>
      <w:pStyle w:val="6"/>
      <w:lvlText w:val="%1.%2.%3.%4.%5.%6."/>
      <w:lvlJc w:val="left"/>
      <w:pPr>
        <w:tabs>
          <w:tab w:val="num" w:pos="0"/>
        </w:tabs>
        <w:ind w:left="4320" w:hanging="720"/>
      </w:pPr>
      <w:rPr>
        <w:rFonts w:cs="Times New Roman"/>
      </w:rPr>
    </w:lvl>
    <w:lvl w:ilvl="6">
      <w:start w:val="1"/>
      <w:numFmt w:val="decimal"/>
      <w:pStyle w:val="7"/>
      <w:lvlText w:val="%1.%2.%3.%4.%5.%6.%7."/>
      <w:lvlJc w:val="left"/>
      <w:pPr>
        <w:tabs>
          <w:tab w:val="num" w:pos="0"/>
        </w:tabs>
        <w:ind w:left="5040" w:hanging="720"/>
      </w:pPr>
      <w:rPr>
        <w:rFonts w:cs="Times New Roman"/>
      </w:rPr>
    </w:lvl>
    <w:lvl w:ilvl="7">
      <w:start w:val="1"/>
      <w:numFmt w:val="decimal"/>
      <w:pStyle w:val="8"/>
      <w:lvlText w:val="%1.%2.%3.%4.%5.%6.%7.%8."/>
      <w:lvlJc w:val="left"/>
      <w:pPr>
        <w:tabs>
          <w:tab w:val="num" w:pos="0"/>
        </w:tabs>
        <w:ind w:left="5760" w:hanging="720"/>
      </w:pPr>
      <w:rPr>
        <w:rFonts w:cs="Times New Roman"/>
      </w:rPr>
    </w:lvl>
    <w:lvl w:ilvl="8">
      <w:start w:val="1"/>
      <w:numFmt w:val="decimal"/>
      <w:pStyle w:val="9"/>
      <w:lvlText w:val="%1.%2.%3.%4.%5.%6.%7.%8.%9."/>
      <w:lvlJc w:val="left"/>
      <w:pPr>
        <w:tabs>
          <w:tab w:val="num" w:pos="0"/>
        </w:tabs>
        <w:ind w:left="6480" w:hanging="720"/>
      </w:pPr>
      <w:rPr>
        <w:rFonts w:cs="Times New Roman"/>
      </w:rPr>
    </w:lvl>
  </w:abstractNum>
  <w:abstractNum w:abstractNumId="2">
    <w:nsid w:val="00000001"/>
    <w:multiLevelType w:val="multilevel"/>
    <w:tmpl w:val="00000001"/>
    <w:lvl w:ilvl="0">
      <w:start w:val="1"/>
      <w:numFmt w:val="none"/>
      <w:suff w:val="nothing"/>
      <w:lvlText w:val=""/>
      <w:lvlJc w:val="left"/>
      <w:pPr>
        <w:tabs>
          <w:tab w:val="num" w:pos="708"/>
        </w:tabs>
        <w:ind w:left="1140" w:hanging="432"/>
      </w:pPr>
      <w:rPr>
        <w:rFonts w:cs="Times New Roman"/>
      </w:rPr>
    </w:lvl>
    <w:lvl w:ilvl="1">
      <w:start w:val="1"/>
      <w:numFmt w:val="none"/>
      <w:suff w:val="nothing"/>
      <w:lvlText w:val=""/>
      <w:lvlJc w:val="left"/>
      <w:pPr>
        <w:tabs>
          <w:tab w:val="num" w:pos="708"/>
        </w:tabs>
        <w:ind w:left="1284" w:hanging="576"/>
      </w:pPr>
      <w:rPr>
        <w:rFonts w:cs="Times New Roman"/>
      </w:rPr>
    </w:lvl>
    <w:lvl w:ilvl="2">
      <w:start w:val="1"/>
      <w:numFmt w:val="none"/>
      <w:suff w:val="nothing"/>
      <w:lvlText w:val=""/>
      <w:lvlJc w:val="left"/>
      <w:pPr>
        <w:tabs>
          <w:tab w:val="num" w:pos="708"/>
        </w:tabs>
        <w:ind w:left="1428" w:hanging="720"/>
      </w:pPr>
      <w:rPr>
        <w:rFonts w:cs="Times New Roman"/>
      </w:rPr>
    </w:lvl>
    <w:lvl w:ilvl="3">
      <w:start w:val="1"/>
      <w:numFmt w:val="none"/>
      <w:suff w:val="nothing"/>
      <w:lvlText w:val=""/>
      <w:lvlJc w:val="left"/>
      <w:pPr>
        <w:tabs>
          <w:tab w:val="num" w:pos="708"/>
        </w:tabs>
        <w:ind w:left="1572" w:hanging="864"/>
      </w:pPr>
      <w:rPr>
        <w:rFonts w:cs="Times New Roman"/>
      </w:rPr>
    </w:lvl>
    <w:lvl w:ilvl="4">
      <w:start w:val="1"/>
      <w:numFmt w:val="none"/>
      <w:suff w:val="nothing"/>
      <w:lvlText w:val=""/>
      <w:lvlJc w:val="left"/>
      <w:pPr>
        <w:tabs>
          <w:tab w:val="num" w:pos="708"/>
        </w:tabs>
        <w:ind w:left="1716" w:hanging="1008"/>
      </w:pPr>
      <w:rPr>
        <w:rFonts w:cs="Times New Roman"/>
      </w:rPr>
    </w:lvl>
    <w:lvl w:ilvl="5">
      <w:start w:val="1"/>
      <w:numFmt w:val="none"/>
      <w:suff w:val="nothing"/>
      <w:lvlText w:val=""/>
      <w:lvlJc w:val="left"/>
      <w:pPr>
        <w:tabs>
          <w:tab w:val="num" w:pos="708"/>
        </w:tabs>
        <w:ind w:left="1860" w:hanging="1152"/>
      </w:pPr>
      <w:rPr>
        <w:rFonts w:cs="Times New Roman"/>
      </w:rPr>
    </w:lvl>
    <w:lvl w:ilvl="6">
      <w:start w:val="1"/>
      <w:numFmt w:val="none"/>
      <w:suff w:val="nothing"/>
      <w:lvlText w:val=""/>
      <w:lvlJc w:val="left"/>
      <w:pPr>
        <w:tabs>
          <w:tab w:val="num" w:pos="708"/>
        </w:tabs>
        <w:ind w:left="2004" w:hanging="1296"/>
      </w:pPr>
      <w:rPr>
        <w:rFonts w:cs="Times New Roman"/>
      </w:rPr>
    </w:lvl>
    <w:lvl w:ilvl="7">
      <w:start w:val="1"/>
      <w:numFmt w:val="none"/>
      <w:suff w:val="nothing"/>
      <w:lvlText w:val=""/>
      <w:lvlJc w:val="left"/>
      <w:pPr>
        <w:tabs>
          <w:tab w:val="num" w:pos="708"/>
        </w:tabs>
        <w:ind w:left="2148" w:hanging="1440"/>
      </w:pPr>
      <w:rPr>
        <w:rFonts w:cs="Times New Roman"/>
      </w:rPr>
    </w:lvl>
    <w:lvl w:ilvl="8">
      <w:start w:val="1"/>
      <w:numFmt w:val="none"/>
      <w:suff w:val="nothing"/>
      <w:lvlText w:val=""/>
      <w:lvlJc w:val="left"/>
      <w:pPr>
        <w:tabs>
          <w:tab w:val="num" w:pos="708"/>
        </w:tabs>
        <w:ind w:left="2292" w:hanging="1584"/>
      </w:pPr>
      <w:rPr>
        <w:rFonts w:cs="Times New Roman"/>
      </w:rPr>
    </w:lvl>
  </w:abstractNum>
  <w:abstractNum w:abstractNumId="3">
    <w:nsid w:val="01431D05"/>
    <w:multiLevelType w:val="hybridMultilevel"/>
    <w:tmpl w:val="2CA87AAC"/>
    <w:lvl w:ilvl="0" w:tplc="C0DE754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nsid w:val="067E48A5"/>
    <w:multiLevelType w:val="hybridMultilevel"/>
    <w:tmpl w:val="4DD205A6"/>
    <w:lvl w:ilvl="0" w:tplc="AC9C679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363D51"/>
    <w:multiLevelType w:val="hybridMultilevel"/>
    <w:tmpl w:val="2E5CE732"/>
    <w:lvl w:ilvl="0" w:tplc="F2FE7B42">
      <w:start w:val="1"/>
      <w:numFmt w:val="decimal"/>
      <w:lvlText w:val="%1."/>
      <w:lvlJc w:val="left"/>
      <w:pPr>
        <w:ind w:left="360" w:hanging="360"/>
      </w:pPr>
      <w:rPr>
        <w:rFonts w:ascii="Times New Roman" w:eastAsiaTheme="minorEastAsia" w:hAnsi="Times New Roman" w:cs="Times New Roman"/>
        <w:i w:val="0"/>
        <w:noProof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6D92E1F"/>
    <w:multiLevelType w:val="hybridMultilevel"/>
    <w:tmpl w:val="2370E8F8"/>
    <w:lvl w:ilvl="0" w:tplc="CA4C46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8FD64A6"/>
    <w:multiLevelType w:val="hybridMultilevel"/>
    <w:tmpl w:val="CC5C6C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0D5459A"/>
    <w:multiLevelType w:val="multilevel"/>
    <w:tmpl w:val="E41A4730"/>
    <w:lvl w:ilvl="0">
      <w:start w:val="1"/>
      <w:numFmt w:val="decimal"/>
      <w:lvlText w:val="%1."/>
      <w:lvlJc w:val="left"/>
      <w:pPr>
        <w:ind w:left="72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9">
    <w:nsid w:val="29636786"/>
    <w:multiLevelType w:val="multilevel"/>
    <w:tmpl w:val="BEA07736"/>
    <w:lvl w:ilvl="0">
      <w:start w:val="1"/>
      <w:numFmt w:val="decimal"/>
      <w:pStyle w:val="a"/>
      <w:lvlText w:val="%1.   "/>
      <w:lvlJc w:val="left"/>
      <w:pPr>
        <w:tabs>
          <w:tab w:val="num" w:pos="1571"/>
        </w:tabs>
        <w:ind w:firstLine="851"/>
      </w:pPr>
      <w:rPr>
        <w:rFonts w:cs="Times New Roman"/>
      </w:rPr>
    </w:lvl>
    <w:lvl w:ilvl="1">
      <w:start w:val="1"/>
      <w:numFmt w:val="decimal"/>
      <w:lvlText w:val="%1.%2 "/>
      <w:lvlJc w:val="left"/>
      <w:pPr>
        <w:tabs>
          <w:tab w:val="num" w:pos="1684"/>
        </w:tabs>
        <w:ind w:left="57" w:firstLine="907"/>
      </w:pPr>
      <w:rPr>
        <w:rFonts w:cs="Times New Roman"/>
      </w:r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2A715B38"/>
    <w:multiLevelType w:val="hybridMultilevel"/>
    <w:tmpl w:val="2E1E8C3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2B396AE8"/>
    <w:multiLevelType w:val="hybridMultilevel"/>
    <w:tmpl w:val="1A5244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FB90FF6"/>
    <w:multiLevelType w:val="hybridMultilevel"/>
    <w:tmpl w:val="E46A47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EE219A3"/>
    <w:multiLevelType w:val="hybridMultilevel"/>
    <w:tmpl w:val="29227ACE"/>
    <w:lvl w:ilvl="0" w:tplc="108AFA84">
      <w:start w:val="1"/>
      <w:numFmt w:val="decimal"/>
      <w:lvlText w:val="%1."/>
      <w:lvlJc w:val="left"/>
      <w:pPr>
        <w:ind w:left="2134" w:hanging="14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nsid w:val="49BD188D"/>
    <w:multiLevelType w:val="hybridMultilevel"/>
    <w:tmpl w:val="0C4AF760"/>
    <w:lvl w:ilvl="0" w:tplc="596AB3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nsid w:val="4F56499D"/>
    <w:multiLevelType w:val="hybridMultilevel"/>
    <w:tmpl w:val="55540A70"/>
    <w:lvl w:ilvl="0" w:tplc="498A818C">
      <w:start w:val="2"/>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6">
    <w:nsid w:val="5A471603"/>
    <w:multiLevelType w:val="hybridMultilevel"/>
    <w:tmpl w:val="C08AEFEE"/>
    <w:lvl w:ilvl="0" w:tplc="26389280">
      <w:start w:val="1"/>
      <w:numFmt w:val="decimal"/>
      <w:lvlText w:val="%1."/>
      <w:lvlJc w:val="left"/>
      <w:pPr>
        <w:ind w:left="1768" w:hanging="120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7">
    <w:nsid w:val="62272D74"/>
    <w:multiLevelType w:val="hybridMultilevel"/>
    <w:tmpl w:val="9370B552"/>
    <w:lvl w:ilvl="0" w:tplc="C160066A">
      <w:start w:val="1"/>
      <w:numFmt w:val="decimal"/>
      <w:lvlText w:val="%1."/>
      <w:lvlJc w:val="left"/>
      <w:pPr>
        <w:ind w:left="107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8">
    <w:nsid w:val="677C5ACD"/>
    <w:multiLevelType w:val="hybridMultilevel"/>
    <w:tmpl w:val="913643EA"/>
    <w:lvl w:ilvl="0" w:tplc="3640C1C8">
      <w:start w:val="1"/>
      <w:numFmt w:val="decimal"/>
      <w:lvlText w:val="%1."/>
      <w:lvlJc w:val="left"/>
      <w:pPr>
        <w:ind w:left="2134" w:hanging="142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6FD2131B"/>
    <w:multiLevelType w:val="hybridMultilevel"/>
    <w:tmpl w:val="57C20884"/>
    <w:lvl w:ilvl="0" w:tplc="CA4C461A">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9"/>
  </w:num>
  <w:num w:numId="4">
    <w:abstractNumId w:val="2"/>
  </w:num>
  <w:num w:numId="5">
    <w:abstractNumId w:val="8"/>
  </w:num>
  <w:num w:numId="6">
    <w:abstractNumId w:val="6"/>
  </w:num>
  <w:num w:numId="7">
    <w:abstractNumId w:val="19"/>
  </w:num>
  <w:num w:numId="8">
    <w:abstractNumId w:val="3"/>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4"/>
  </w:num>
  <w:num w:numId="12">
    <w:abstractNumId w:val="18"/>
  </w:num>
  <w:num w:numId="13">
    <w:abstractNumId w:val="11"/>
  </w:num>
  <w:num w:numId="14">
    <w:abstractNumId w:val="15"/>
  </w:num>
  <w:num w:numId="15">
    <w:abstractNumId w:val="13"/>
  </w:num>
  <w:num w:numId="16">
    <w:abstractNumId w:val="4"/>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1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49"/>
    <w:rsid w:val="00006655"/>
    <w:rsid w:val="00026CDB"/>
    <w:rsid w:val="00044E7D"/>
    <w:rsid w:val="00053A2C"/>
    <w:rsid w:val="000602D8"/>
    <w:rsid w:val="0006178B"/>
    <w:rsid w:val="0006479F"/>
    <w:rsid w:val="00070DA5"/>
    <w:rsid w:val="00084FAA"/>
    <w:rsid w:val="00094F9F"/>
    <w:rsid w:val="000A0A4B"/>
    <w:rsid w:val="000A55F1"/>
    <w:rsid w:val="000A7014"/>
    <w:rsid w:val="000B4915"/>
    <w:rsid w:val="000B680F"/>
    <w:rsid w:val="000B697A"/>
    <w:rsid w:val="000C247C"/>
    <w:rsid w:val="000F4F71"/>
    <w:rsid w:val="000F68F3"/>
    <w:rsid w:val="00101906"/>
    <w:rsid w:val="001269C0"/>
    <w:rsid w:val="001320FD"/>
    <w:rsid w:val="00144BA2"/>
    <w:rsid w:val="001469F9"/>
    <w:rsid w:val="00163521"/>
    <w:rsid w:val="00174BEE"/>
    <w:rsid w:val="00193442"/>
    <w:rsid w:val="001A2920"/>
    <w:rsid w:val="001C4C4F"/>
    <w:rsid w:val="001D326A"/>
    <w:rsid w:val="001E75EA"/>
    <w:rsid w:val="001F1E69"/>
    <w:rsid w:val="001F6AF9"/>
    <w:rsid w:val="00206A26"/>
    <w:rsid w:val="0023294B"/>
    <w:rsid w:val="00243899"/>
    <w:rsid w:val="00266C71"/>
    <w:rsid w:val="002877A1"/>
    <w:rsid w:val="002A39BD"/>
    <w:rsid w:val="002A6188"/>
    <w:rsid w:val="002B02F5"/>
    <w:rsid w:val="002B141D"/>
    <w:rsid w:val="002C222A"/>
    <w:rsid w:val="002D65BF"/>
    <w:rsid w:val="002E74BF"/>
    <w:rsid w:val="002F0EA3"/>
    <w:rsid w:val="002F13BF"/>
    <w:rsid w:val="002F66A4"/>
    <w:rsid w:val="00306343"/>
    <w:rsid w:val="0030640C"/>
    <w:rsid w:val="00307104"/>
    <w:rsid w:val="00323470"/>
    <w:rsid w:val="00333450"/>
    <w:rsid w:val="00333748"/>
    <w:rsid w:val="00333BE5"/>
    <w:rsid w:val="0033473F"/>
    <w:rsid w:val="00345F13"/>
    <w:rsid w:val="0035243D"/>
    <w:rsid w:val="00361999"/>
    <w:rsid w:val="00370A67"/>
    <w:rsid w:val="00374825"/>
    <w:rsid w:val="00386980"/>
    <w:rsid w:val="00386E2E"/>
    <w:rsid w:val="0039188F"/>
    <w:rsid w:val="00397A75"/>
    <w:rsid w:val="003A4588"/>
    <w:rsid w:val="003B3290"/>
    <w:rsid w:val="003C13BC"/>
    <w:rsid w:val="003C168E"/>
    <w:rsid w:val="003D385E"/>
    <w:rsid w:val="00402001"/>
    <w:rsid w:val="0041305F"/>
    <w:rsid w:val="00441B59"/>
    <w:rsid w:val="00444225"/>
    <w:rsid w:val="004839EB"/>
    <w:rsid w:val="004C4B4F"/>
    <w:rsid w:val="004C6726"/>
    <w:rsid w:val="004C7C88"/>
    <w:rsid w:val="004E5C04"/>
    <w:rsid w:val="004F04A0"/>
    <w:rsid w:val="004F1468"/>
    <w:rsid w:val="00500232"/>
    <w:rsid w:val="00500C11"/>
    <w:rsid w:val="005267F3"/>
    <w:rsid w:val="00535297"/>
    <w:rsid w:val="0054471A"/>
    <w:rsid w:val="00562199"/>
    <w:rsid w:val="005623FD"/>
    <w:rsid w:val="00592F67"/>
    <w:rsid w:val="00593E3C"/>
    <w:rsid w:val="005A0F98"/>
    <w:rsid w:val="005B2792"/>
    <w:rsid w:val="005D5149"/>
    <w:rsid w:val="005D7FB2"/>
    <w:rsid w:val="005E0325"/>
    <w:rsid w:val="005E1654"/>
    <w:rsid w:val="00600453"/>
    <w:rsid w:val="00604AAF"/>
    <w:rsid w:val="006209AE"/>
    <w:rsid w:val="00625F4C"/>
    <w:rsid w:val="0063757E"/>
    <w:rsid w:val="00640518"/>
    <w:rsid w:val="00662049"/>
    <w:rsid w:val="00682DD3"/>
    <w:rsid w:val="00685A4A"/>
    <w:rsid w:val="00687C25"/>
    <w:rsid w:val="006A0D88"/>
    <w:rsid w:val="006A51BA"/>
    <w:rsid w:val="006B724C"/>
    <w:rsid w:val="006B7D8E"/>
    <w:rsid w:val="006D135B"/>
    <w:rsid w:val="00711DEC"/>
    <w:rsid w:val="00713B34"/>
    <w:rsid w:val="00735156"/>
    <w:rsid w:val="00736A83"/>
    <w:rsid w:val="00736B80"/>
    <w:rsid w:val="00751BA8"/>
    <w:rsid w:val="00762143"/>
    <w:rsid w:val="00775DB4"/>
    <w:rsid w:val="007821F5"/>
    <w:rsid w:val="00786641"/>
    <w:rsid w:val="00793C3B"/>
    <w:rsid w:val="007A4C0F"/>
    <w:rsid w:val="007B61BE"/>
    <w:rsid w:val="007C0605"/>
    <w:rsid w:val="007F0183"/>
    <w:rsid w:val="007F13D4"/>
    <w:rsid w:val="0083244A"/>
    <w:rsid w:val="00836E5F"/>
    <w:rsid w:val="008378E4"/>
    <w:rsid w:val="00840DEA"/>
    <w:rsid w:val="00841862"/>
    <w:rsid w:val="00856EF3"/>
    <w:rsid w:val="008736BC"/>
    <w:rsid w:val="00880628"/>
    <w:rsid w:val="008834BA"/>
    <w:rsid w:val="00883ECE"/>
    <w:rsid w:val="008A20B4"/>
    <w:rsid w:val="008B2283"/>
    <w:rsid w:val="008C4100"/>
    <w:rsid w:val="008C4927"/>
    <w:rsid w:val="008D47FF"/>
    <w:rsid w:val="008E49AE"/>
    <w:rsid w:val="008E5218"/>
    <w:rsid w:val="008F4B04"/>
    <w:rsid w:val="008F6B5E"/>
    <w:rsid w:val="00904ED7"/>
    <w:rsid w:val="009133B7"/>
    <w:rsid w:val="00936DE8"/>
    <w:rsid w:val="00953DCF"/>
    <w:rsid w:val="00977D0E"/>
    <w:rsid w:val="0099114D"/>
    <w:rsid w:val="00992AEE"/>
    <w:rsid w:val="009A2C0B"/>
    <w:rsid w:val="009A532E"/>
    <w:rsid w:val="009C3F6F"/>
    <w:rsid w:val="009E35A7"/>
    <w:rsid w:val="009E5FC6"/>
    <w:rsid w:val="009F0F76"/>
    <w:rsid w:val="009F2340"/>
    <w:rsid w:val="009F4730"/>
    <w:rsid w:val="00A02273"/>
    <w:rsid w:val="00A201FB"/>
    <w:rsid w:val="00A21798"/>
    <w:rsid w:val="00A30AC4"/>
    <w:rsid w:val="00A3247B"/>
    <w:rsid w:val="00A455C4"/>
    <w:rsid w:val="00A90BFD"/>
    <w:rsid w:val="00A935D9"/>
    <w:rsid w:val="00AA5DE9"/>
    <w:rsid w:val="00AB191D"/>
    <w:rsid w:val="00AB503E"/>
    <w:rsid w:val="00AC67AD"/>
    <w:rsid w:val="00AD3A9E"/>
    <w:rsid w:val="00B0179A"/>
    <w:rsid w:val="00B137AD"/>
    <w:rsid w:val="00B148A3"/>
    <w:rsid w:val="00B56889"/>
    <w:rsid w:val="00B64D89"/>
    <w:rsid w:val="00B672D8"/>
    <w:rsid w:val="00B7164F"/>
    <w:rsid w:val="00B805DC"/>
    <w:rsid w:val="00B92F65"/>
    <w:rsid w:val="00BD1A1A"/>
    <w:rsid w:val="00BD2FA6"/>
    <w:rsid w:val="00BD637B"/>
    <w:rsid w:val="00BF27CE"/>
    <w:rsid w:val="00BF7C98"/>
    <w:rsid w:val="00C1343A"/>
    <w:rsid w:val="00C21DD0"/>
    <w:rsid w:val="00C5022D"/>
    <w:rsid w:val="00C50345"/>
    <w:rsid w:val="00C50BD1"/>
    <w:rsid w:val="00CA17C1"/>
    <w:rsid w:val="00CA29D4"/>
    <w:rsid w:val="00CA6ACA"/>
    <w:rsid w:val="00CB5539"/>
    <w:rsid w:val="00CB5F79"/>
    <w:rsid w:val="00CB6293"/>
    <w:rsid w:val="00CD5CE5"/>
    <w:rsid w:val="00CE56AA"/>
    <w:rsid w:val="00CF2551"/>
    <w:rsid w:val="00D04A21"/>
    <w:rsid w:val="00D16A01"/>
    <w:rsid w:val="00D16F80"/>
    <w:rsid w:val="00D307C7"/>
    <w:rsid w:val="00D52D63"/>
    <w:rsid w:val="00D55FDE"/>
    <w:rsid w:val="00D640C7"/>
    <w:rsid w:val="00D64932"/>
    <w:rsid w:val="00D77CB9"/>
    <w:rsid w:val="00D850BC"/>
    <w:rsid w:val="00D87B17"/>
    <w:rsid w:val="00D942C7"/>
    <w:rsid w:val="00DC7225"/>
    <w:rsid w:val="00DC727D"/>
    <w:rsid w:val="00DD22B9"/>
    <w:rsid w:val="00E01310"/>
    <w:rsid w:val="00E116E8"/>
    <w:rsid w:val="00E20378"/>
    <w:rsid w:val="00E260C7"/>
    <w:rsid w:val="00E352F0"/>
    <w:rsid w:val="00E40FBA"/>
    <w:rsid w:val="00E42EDC"/>
    <w:rsid w:val="00E45726"/>
    <w:rsid w:val="00E464BC"/>
    <w:rsid w:val="00E5460A"/>
    <w:rsid w:val="00E62E58"/>
    <w:rsid w:val="00E64855"/>
    <w:rsid w:val="00E71592"/>
    <w:rsid w:val="00E75630"/>
    <w:rsid w:val="00E77003"/>
    <w:rsid w:val="00E8503F"/>
    <w:rsid w:val="00EA2151"/>
    <w:rsid w:val="00EA7E6E"/>
    <w:rsid w:val="00EC09BA"/>
    <w:rsid w:val="00F05B9D"/>
    <w:rsid w:val="00F377F1"/>
    <w:rsid w:val="00F51D68"/>
    <w:rsid w:val="00F71497"/>
    <w:rsid w:val="00F76FE1"/>
    <w:rsid w:val="00F7737B"/>
    <w:rsid w:val="00F805B1"/>
    <w:rsid w:val="00F812B3"/>
    <w:rsid w:val="00F81930"/>
    <w:rsid w:val="00FA5E50"/>
    <w:rsid w:val="00FC5E9C"/>
    <w:rsid w:val="00FD2A42"/>
    <w:rsid w:val="00FD4BE5"/>
    <w:rsid w:val="00FD76EA"/>
    <w:rsid w:val="00FE363B"/>
    <w:rsid w:val="00FE7891"/>
    <w:rsid w:val="00FF0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5B674C-E68B-4240-8452-68A711340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01906"/>
  </w:style>
  <w:style w:type="paragraph" w:styleId="1">
    <w:name w:val="heading 1"/>
    <w:basedOn w:val="a0"/>
    <w:next w:val="a0"/>
    <w:link w:val="10"/>
    <w:uiPriority w:val="9"/>
    <w:qFormat/>
    <w:rsid w:val="005D5149"/>
    <w:pPr>
      <w:keepNext/>
      <w:spacing w:after="0" w:line="240" w:lineRule="auto"/>
      <w:jc w:val="center"/>
      <w:outlineLvl w:val="0"/>
    </w:pPr>
    <w:rPr>
      <w:rFonts w:ascii="Cambria" w:eastAsia="Times New Roman" w:hAnsi="Cambria" w:cs="Times New Roman"/>
      <w:b/>
      <w:bCs/>
      <w:kern w:val="32"/>
      <w:sz w:val="32"/>
      <w:szCs w:val="32"/>
      <w:lang w:val="x-none" w:eastAsia="ko-KR"/>
    </w:rPr>
  </w:style>
  <w:style w:type="paragraph" w:styleId="2">
    <w:name w:val="heading 2"/>
    <w:aliases w:val="Заголовок 2 Знак1,Заголовок 2 Знак Знак,Знак Знак1 Знак,Знак Знак Знак1 Знак,Знак1 Знак Знак,Знак Знак2,Знак Знак Знак2,Знак1 Знак1,Знак Знак,Знак1 Знак"/>
    <w:basedOn w:val="a0"/>
    <w:link w:val="20"/>
    <w:uiPriority w:val="99"/>
    <w:qFormat/>
    <w:rsid w:val="005D5149"/>
    <w:pPr>
      <w:spacing w:before="100" w:beforeAutospacing="1" w:after="100" w:afterAutospacing="1" w:line="240" w:lineRule="auto"/>
      <w:outlineLvl w:val="1"/>
    </w:pPr>
    <w:rPr>
      <w:rFonts w:ascii="Times New Roman" w:eastAsia="Batang" w:hAnsi="Times New Roman" w:cs="Times New Roman"/>
      <w:b/>
      <w:sz w:val="36"/>
      <w:szCs w:val="20"/>
      <w:lang w:eastAsia="ru-RU"/>
    </w:rPr>
  </w:style>
  <w:style w:type="paragraph" w:styleId="3">
    <w:name w:val="heading 3"/>
    <w:aliases w:val="H3,&quot;Сапфир&quot;"/>
    <w:basedOn w:val="a0"/>
    <w:next w:val="a0"/>
    <w:link w:val="30"/>
    <w:uiPriority w:val="9"/>
    <w:qFormat/>
    <w:rsid w:val="005D5149"/>
    <w:pPr>
      <w:keepNext/>
      <w:numPr>
        <w:ilvl w:val="2"/>
        <w:numId w:val="2"/>
      </w:numPr>
      <w:suppressAutoHyphens/>
      <w:spacing w:before="240" w:after="120" w:line="240" w:lineRule="auto"/>
      <w:outlineLvl w:val="2"/>
    </w:pPr>
    <w:rPr>
      <w:rFonts w:ascii="Times New Roman" w:eastAsia="Batang" w:hAnsi="Times New Roman" w:cs="Times New Roman"/>
      <w:b/>
      <w:sz w:val="28"/>
      <w:szCs w:val="24"/>
      <w:lang w:val="x-none"/>
    </w:rPr>
  </w:style>
  <w:style w:type="paragraph" w:styleId="5">
    <w:name w:val="heading 5"/>
    <w:basedOn w:val="a0"/>
    <w:next w:val="a0"/>
    <w:link w:val="50"/>
    <w:uiPriority w:val="99"/>
    <w:unhideWhenUsed/>
    <w:qFormat/>
    <w:rsid w:val="005D5149"/>
    <w:pPr>
      <w:spacing w:before="240" w:after="60" w:line="240" w:lineRule="auto"/>
      <w:outlineLvl w:val="4"/>
    </w:pPr>
    <w:rPr>
      <w:rFonts w:ascii="Calibri" w:eastAsia="Batang" w:hAnsi="Calibri" w:cs="Times New Roman"/>
      <w:b/>
      <w:bCs/>
      <w:i/>
      <w:iCs/>
      <w:sz w:val="26"/>
      <w:szCs w:val="26"/>
      <w:lang w:val="x-none" w:eastAsia="ko-KR"/>
    </w:rPr>
  </w:style>
  <w:style w:type="paragraph" w:styleId="6">
    <w:name w:val="heading 6"/>
    <w:aliases w:val="H6"/>
    <w:basedOn w:val="a0"/>
    <w:next w:val="a0"/>
    <w:link w:val="60"/>
    <w:uiPriority w:val="9"/>
    <w:qFormat/>
    <w:rsid w:val="005D5149"/>
    <w:pPr>
      <w:numPr>
        <w:ilvl w:val="5"/>
        <w:numId w:val="2"/>
      </w:numPr>
      <w:spacing w:before="240" w:after="60" w:line="240" w:lineRule="auto"/>
      <w:jc w:val="both"/>
      <w:outlineLvl w:val="5"/>
    </w:pPr>
    <w:rPr>
      <w:rFonts w:ascii="PetersburgCTT" w:eastAsia="Batang" w:hAnsi="PetersburgCTT" w:cs="Times New Roman"/>
      <w:i/>
      <w:szCs w:val="24"/>
      <w:lang w:val="x-none"/>
    </w:rPr>
  </w:style>
  <w:style w:type="paragraph" w:styleId="7">
    <w:name w:val="heading 7"/>
    <w:basedOn w:val="a0"/>
    <w:next w:val="a0"/>
    <w:link w:val="70"/>
    <w:uiPriority w:val="9"/>
    <w:qFormat/>
    <w:rsid w:val="005D5149"/>
    <w:pPr>
      <w:numPr>
        <w:ilvl w:val="6"/>
        <w:numId w:val="2"/>
      </w:numPr>
      <w:spacing w:before="240" w:after="60" w:line="240" w:lineRule="auto"/>
      <w:jc w:val="both"/>
      <w:outlineLvl w:val="6"/>
    </w:pPr>
    <w:rPr>
      <w:rFonts w:ascii="PetersburgCTT" w:eastAsia="Batang" w:hAnsi="PetersburgCTT" w:cs="Times New Roman"/>
      <w:szCs w:val="24"/>
      <w:lang w:val="x-none"/>
    </w:rPr>
  </w:style>
  <w:style w:type="paragraph" w:styleId="8">
    <w:name w:val="heading 8"/>
    <w:basedOn w:val="a0"/>
    <w:next w:val="a0"/>
    <w:link w:val="80"/>
    <w:uiPriority w:val="9"/>
    <w:qFormat/>
    <w:rsid w:val="005D5149"/>
    <w:pPr>
      <w:numPr>
        <w:ilvl w:val="7"/>
        <w:numId w:val="2"/>
      </w:numPr>
      <w:spacing w:before="240" w:after="60" w:line="240" w:lineRule="auto"/>
      <w:jc w:val="both"/>
      <w:outlineLvl w:val="7"/>
    </w:pPr>
    <w:rPr>
      <w:rFonts w:ascii="PetersburgCTT" w:eastAsia="Batang" w:hAnsi="PetersburgCTT" w:cs="Times New Roman"/>
      <w:i/>
      <w:szCs w:val="24"/>
      <w:lang w:val="x-none"/>
    </w:rPr>
  </w:style>
  <w:style w:type="paragraph" w:styleId="9">
    <w:name w:val="heading 9"/>
    <w:basedOn w:val="a0"/>
    <w:next w:val="a0"/>
    <w:link w:val="90"/>
    <w:uiPriority w:val="9"/>
    <w:qFormat/>
    <w:rsid w:val="005D5149"/>
    <w:pPr>
      <w:numPr>
        <w:ilvl w:val="8"/>
        <w:numId w:val="2"/>
      </w:numPr>
      <w:spacing w:before="240" w:after="60" w:line="240" w:lineRule="auto"/>
      <w:jc w:val="both"/>
      <w:outlineLvl w:val="8"/>
    </w:pPr>
    <w:rPr>
      <w:rFonts w:ascii="PetersburgCTT" w:eastAsia="Batang" w:hAnsi="PetersburgCTT" w:cs="Times New Roman"/>
      <w:i/>
      <w:sz w:val="18"/>
      <w:szCs w:val="24"/>
      <w:lang w:val="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5D5149"/>
    <w:rPr>
      <w:rFonts w:ascii="Cambria" w:eastAsia="Times New Roman" w:hAnsi="Cambria" w:cs="Times New Roman"/>
      <w:b/>
      <w:bCs/>
      <w:kern w:val="32"/>
      <w:sz w:val="32"/>
      <w:szCs w:val="32"/>
      <w:lang w:val="x-none" w:eastAsia="ko-KR"/>
    </w:rPr>
  </w:style>
  <w:style w:type="character" w:customStyle="1" w:styleId="20">
    <w:name w:val="Заголовок 2 Знак"/>
    <w:aliases w:val="Заголовок 2 Знак1 Знак,Заголовок 2 Знак Знак Знак,Знак Знак1 Знак Знак,Знак Знак Знак1 Знак Знак,Знак1 Знак Знак Знак,Знак Знак2 Знак,Знак Знак Знак2 Знак,Знак1 Знак1 Знак,Знак Знак Знак,Знак1 Знак Знак1"/>
    <w:basedOn w:val="a1"/>
    <w:link w:val="2"/>
    <w:uiPriority w:val="99"/>
    <w:rsid w:val="005D5149"/>
    <w:rPr>
      <w:rFonts w:ascii="Times New Roman" w:eastAsia="Batang" w:hAnsi="Times New Roman" w:cs="Times New Roman"/>
      <w:b/>
      <w:sz w:val="36"/>
      <w:szCs w:val="20"/>
      <w:lang w:eastAsia="ru-RU"/>
    </w:rPr>
  </w:style>
  <w:style w:type="character" w:customStyle="1" w:styleId="30">
    <w:name w:val="Заголовок 3 Знак"/>
    <w:aliases w:val="H3 Знак,&quot;Сапфир&quot; Знак"/>
    <w:basedOn w:val="a1"/>
    <w:link w:val="3"/>
    <w:uiPriority w:val="9"/>
    <w:rsid w:val="005D5149"/>
    <w:rPr>
      <w:rFonts w:ascii="Times New Roman" w:eastAsia="Batang" w:hAnsi="Times New Roman" w:cs="Times New Roman"/>
      <w:b/>
      <w:sz w:val="28"/>
      <w:szCs w:val="24"/>
      <w:lang w:val="x-none"/>
    </w:rPr>
  </w:style>
  <w:style w:type="character" w:customStyle="1" w:styleId="50">
    <w:name w:val="Заголовок 5 Знак"/>
    <w:basedOn w:val="a1"/>
    <w:link w:val="5"/>
    <w:uiPriority w:val="99"/>
    <w:rsid w:val="005D5149"/>
    <w:rPr>
      <w:rFonts w:ascii="Calibri" w:eastAsia="Batang" w:hAnsi="Calibri" w:cs="Times New Roman"/>
      <w:b/>
      <w:bCs/>
      <w:i/>
      <w:iCs/>
      <w:sz w:val="26"/>
      <w:szCs w:val="26"/>
      <w:lang w:val="x-none" w:eastAsia="ko-KR"/>
    </w:rPr>
  </w:style>
  <w:style w:type="character" w:customStyle="1" w:styleId="60">
    <w:name w:val="Заголовок 6 Знак"/>
    <w:aliases w:val="H6 Знак"/>
    <w:basedOn w:val="a1"/>
    <w:link w:val="6"/>
    <w:uiPriority w:val="9"/>
    <w:rsid w:val="005D5149"/>
    <w:rPr>
      <w:rFonts w:ascii="PetersburgCTT" w:eastAsia="Batang" w:hAnsi="PetersburgCTT" w:cs="Times New Roman"/>
      <w:i/>
      <w:szCs w:val="24"/>
      <w:lang w:val="x-none"/>
    </w:rPr>
  </w:style>
  <w:style w:type="character" w:customStyle="1" w:styleId="70">
    <w:name w:val="Заголовок 7 Знак"/>
    <w:basedOn w:val="a1"/>
    <w:link w:val="7"/>
    <w:uiPriority w:val="9"/>
    <w:rsid w:val="005D5149"/>
    <w:rPr>
      <w:rFonts w:ascii="PetersburgCTT" w:eastAsia="Batang" w:hAnsi="PetersburgCTT" w:cs="Times New Roman"/>
      <w:szCs w:val="24"/>
      <w:lang w:val="x-none"/>
    </w:rPr>
  </w:style>
  <w:style w:type="character" w:customStyle="1" w:styleId="80">
    <w:name w:val="Заголовок 8 Знак"/>
    <w:basedOn w:val="a1"/>
    <w:link w:val="8"/>
    <w:uiPriority w:val="9"/>
    <w:rsid w:val="005D5149"/>
    <w:rPr>
      <w:rFonts w:ascii="PetersburgCTT" w:eastAsia="Batang" w:hAnsi="PetersburgCTT" w:cs="Times New Roman"/>
      <w:i/>
      <w:szCs w:val="24"/>
      <w:lang w:val="x-none"/>
    </w:rPr>
  </w:style>
  <w:style w:type="character" w:customStyle="1" w:styleId="90">
    <w:name w:val="Заголовок 9 Знак"/>
    <w:basedOn w:val="a1"/>
    <w:link w:val="9"/>
    <w:uiPriority w:val="9"/>
    <w:rsid w:val="005D5149"/>
    <w:rPr>
      <w:rFonts w:ascii="PetersburgCTT" w:eastAsia="Batang" w:hAnsi="PetersburgCTT" w:cs="Times New Roman"/>
      <w:i/>
      <w:sz w:val="18"/>
      <w:szCs w:val="24"/>
      <w:lang w:val="x-none"/>
    </w:rPr>
  </w:style>
  <w:style w:type="numbering" w:customStyle="1" w:styleId="11">
    <w:name w:val="Нет списка1"/>
    <w:next w:val="a3"/>
    <w:uiPriority w:val="99"/>
    <w:semiHidden/>
    <w:unhideWhenUsed/>
    <w:rsid w:val="005D5149"/>
  </w:style>
  <w:style w:type="paragraph" w:customStyle="1" w:styleId="a4">
    <w:name w:val="Таблицы (моноширинный)"/>
    <w:basedOn w:val="a0"/>
    <w:next w:val="a0"/>
    <w:rsid w:val="005D5149"/>
    <w:pPr>
      <w:widowControl w:val="0"/>
      <w:autoSpaceDE w:val="0"/>
      <w:autoSpaceDN w:val="0"/>
      <w:adjustRightInd w:val="0"/>
      <w:spacing w:after="0" w:line="324" w:lineRule="auto"/>
      <w:ind w:right="34"/>
      <w:jc w:val="both"/>
    </w:pPr>
    <w:rPr>
      <w:rFonts w:ascii="Courier New" w:eastAsia="Batang" w:hAnsi="Courier New" w:cs="Courier New"/>
      <w:sz w:val="20"/>
      <w:szCs w:val="20"/>
      <w:lang w:eastAsia="ru-RU"/>
    </w:rPr>
  </w:style>
  <w:style w:type="paragraph" w:customStyle="1" w:styleId="ConsPlusNonformat">
    <w:name w:val="ConsPlusNonformat"/>
    <w:rsid w:val="005D5149"/>
    <w:pPr>
      <w:widowControl w:val="0"/>
      <w:autoSpaceDE w:val="0"/>
      <w:autoSpaceDN w:val="0"/>
      <w:adjustRightInd w:val="0"/>
      <w:spacing w:after="0" w:line="240" w:lineRule="auto"/>
    </w:pPr>
    <w:rPr>
      <w:rFonts w:ascii="Courier New" w:eastAsia="Batang" w:hAnsi="Courier New" w:cs="Courier New"/>
      <w:sz w:val="20"/>
      <w:szCs w:val="20"/>
      <w:lang w:eastAsia="ru-RU"/>
    </w:rPr>
  </w:style>
  <w:style w:type="paragraph" w:styleId="a5">
    <w:name w:val="Balloon Text"/>
    <w:basedOn w:val="a0"/>
    <w:link w:val="a6"/>
    <w:uiPriority w:val="99"/>
    <w:semiHidden/>
    <w:rsid w:val="005D5149"/>
    <w:pPr>
      <w:spacing w:after="0" w:line="240" w:lineRule="auto"/>
    </w:pPr>
    <w:rPr>
      <w:rFonts w:ascii="Tahoma" w:eastAsia="Batang" w:hAnsi="Tahoma" w:cs="Times New Roman"/>
      <w:sz w:val="16"/>
      <w:szCs w:val="16"/>
      <w:lang w:val="x-none" w:eastAsia="ko-KR"/>
    </w:rPr>
  </w:style>
  <w:style w:type="character" w:customStyle="1" w:styleId="a6">
    <w:name w:val="Текст выноски Знак"/>
    <w:basedOn w:val="a1"/>
    <w:link w:val="a5"/>
    <w:uiPriority w:val="99"/>
    <w:semiHidden/>
    <w:rsid w:val="005D5149"/>
    <w:rPr>
      <w:rFonts w:ascii="Tahoma" w:eastAsia="Batang" w:hAnsi="Tahoma" w:cs="Times New Roman"/>
      <w:sz w:val="16"/>
      <w:szCs w:val="16"/>
      <w:lang w:val="x-none" w:eastAsia="ko-KR"/>
    </w:rPr>
  </w:style>
  <w:style w:type="paragraph" w:styleId="a7">
    <w:name w:val="footnote text"/>
    <w:aliases w:val="single space,Текст сноски Знак Знак Знак,Текст сноски Знак Знак,Текст сноски-FN,Footnote Text Char Знак Знак,Footnote Text Char Знак,Footnote Text Char Знак Знак Знак Знак,Текст сноски Знак1 Знак,Char,Refer"/>
    <w:basedOn w:val="a0"/>
    <w:link w:val="12"/>
    <w:uiPriority w:val="99"/>
    <w:rsid w:val="005D5149"/>
    <w:pPr>
      <w:spacing w:after="0" w:line="240" w:lineRule="auto"/>
    </w:pPr>
    <w:rPr>
      <w:rFonts w:ascii="Times New Roman" w:eastAsia="Batang" w:hAnsi="Times New Roman" w:cs="Times New Roman"/>
      <w:sz w:val="20"/>
      <w:szCs w:val="20"/>
      <w:lang w:eastAsia="ko-KR"/>
    </w:rPr>
  </w:style>
  <w:style w:type="character" w:customStyle="1" w:styleId="a8">
    <w:name w:val="Текст сноски Знак"/>
    <w:basedOn w:val="a1"/>
    <w:uiPriority w:val="99"/>
    <w:semiHidden/>
    <w:rsid w:val="005D5149"/>
    <w:rPr>
      <w:sz w:val="20"/>
      <w:szCs w:val="20"/>
    </w:rPr>
  </w:style>
  <w:style w:type="character" w:customStyle="1" w:styleId="12">
    <w:name w:val="Текст сноски Знак1"/>
    <w:aliases w:val="single space Знак,Текст сноски Знак Знак Знак Знак,Текст сноски Знак Знак Знак1,Текст сноски-FN Знак,Footnote Text Char Знак Знак Знак,Footnote Text Char Знак Знак1,Footnote Text Char Знак Знак Знак Знак Знак,Char Знак,Refer Знак"/>
    <w:link w:val="a7"/>
    <w:uiPriority w:val="99"/>
    <w:locked/>
    <w:rsid w:val="005D5149"/>
    <w:rPr>
      <w:rFonts w:ascii="Times New Roman" w:eastAsia="Batang" w:hAnsi="Times New Roman" w:cs="Times New Roman"/>
      <w:sz w:val="20"/>
      <w:szCs w:val="20"/>
      <w:lang w:eastAsia="ko-KR"/>
    </w:rPr>
  </w:style>
  <w:style w:type="character" w:styleId="a9">
    <w:name w:val="footnote reference"/>
    <w:aliases w:val="Знак сноски 1,Знак сноски-FN,Ciae niinee-FN,SUPERS"/>
    <w:uiPriority w:val="99"/>
    <w:rsid w:val="005D5149"/>
    <w:rPr>
      <w:rFonts w:cs="Times New Roman"/>
      <w:vertAlign w:val="superscript"/>
    </w:rPr>
  </w:style>
  <w:style w:type="paragraph" w:customStyle="1" w:styleId="BodyText22">
    <w:name w:val="Body Text 22"/>
    <w:basedOn w:val="a0"/>
    <w:rsid w:val="005D5149"/>
    <w:pPr>
      <w:spacing w:after="0" w:line="240" w:lineRule="auto"/>
      <w:ind w:firstLine="709"/>
      <w:jc w:val="both"/>
    </w:pPr>
    <w:rPr>
      <w:rFonts w:ascii="Times New Roman" w:eastAsia="Batang" w:hAnsi="Times New Roman" w:cs="Times New Roman"/>
      <w:sz w:val="24"/>
      <w:szCs w:val="20"/>
      <w:lang w:eastAsia="ru-RU"/>
    </w:rPr>
  </w:style>
  <w:style w:type="paragraph" w:customStyle="1" w:styleId="Point">
    <w:name w:val="Point"/>
    <w:basedOn w:val="a0"/>
    <w:link w:val="PointChar"/>
    <w:rsid w:val="005D5149"/>
    <w:pPr>
      <w:spacing w:before="120" w:after="0" w:line="288" w:lineRule="auto"/>
      <w:ind w:firstLine="720"/>
      <w:jc w:val="both"/>
    </w:pPr>
    <w:rPr>
      <w:rFonts w:ascii="Times New Roman" w:eastAsia="Batang" w:hAnsi="Times New Roman" w:cs="Times New Roman"/>
      <w:sz w:val="24"/>
      <w:szCs w:val="20"/>
      <w:lang w:eastAsia="ru-RU"/>
    </w:rPr>
  </w:style>
  <w:style w:type="character" w:customStyle="1" w:styleId="PointChar">
    <w:name w:val="Point Char"/>
    <w:link w:val="Point"/>
    <w:locked/>
    <w:rsid w:val="005D5149"/>
    <w:rPr>
      <w:rFonts w:ascii="Times New Roman" w:eastAsia="Batang" w:hAnsi="Times New Roman" w:cs="Times New Roman"/>
      <w:sz w:val="24"/>
      <w:szCs w:val="20"/>
      <w:lang w:eastAsia="ru-RU"/>
    </w:rPr>
  </w:style>
  <w:style w:type="paragraph" w:styleId="aa">
    <w:name w:val="header"/>
    <w:basedOn w:val="a0"/>
    <w:link w:val="ab"/>
    <w:uiPriority w:val="99"/>
    <w:rsid w:val="005D5149"/>
    <w:pPr>
      <w:tabs>
        <w:tab w:val="center" w:pos="4677"/>
        <w:tab w:val="right" w:pos="9355"/>
      </w:tabs>
      <w:spacing w:after="0" w:line="240" w:lineRule="auto"/>
    </w:pPr>
    <w:rPr>
      <w:rFonts w:ascii="Times New Roman" w:eastAsia="Batang" w:hAnsi="Times New Roman" w:cs="Times New Roman"/>
      <w:sz w:val="24"/>
      <w:szCs w:val="20"/>
      <w:lang w:eastAsia="ru-RU"/>
    </w:rPr>
  </w:style>
  <w:style w:type="character" w:customStyle="1" w:styleId="ab">
    <w:name w:val="Верхний колонтитул Знак"/>
    <w:basedOn w:val="a1"/>
    <w:link w:val="aa"/>
    <w:uiPriority w:val="99"/>
    <w:rsid w:val="005D5149"/>
    <w:rPr>
      <w:rFonts w:ascii="Times New Roman" w:eastAsia="Batang" w:hAnsi="Times New Roman" w:cs="Times New Roman"/>
      <w:sz w:val="24"/>
      <w:szCs w:val="20"/>
      <w:lang w:eastAsia="ru-RU"/>
    </w:rPr>
  </w:style>
  <w:style w:type="character" w:styleId="ac">
    <w:name w:val="page number"/>
    <w:uiPriority w:val="99"/>
    <w:rsid w:val="005D5149"/>
    <w:rPr>
      <w:rFonts w:cs="Times New Roman"/>
    </w:rPr>
  </w:style>
  <w:style w:type="character" w:customStyle="1" w:styleId="apple-style-span">
    <w:name w:val="apple-style-span"/>
    <w:rsid w:val="005D5149"/>
    <w:rPr>
      <w:rFonts w:cs="Times New Roman"/>
    </w:rPr>
  </w:style>
  <w:style w:type="paragraph" w:customStyle="1" w:styleId="ConsPlusTitle">
    <w:name w:val="ConsPlusTitle"/>
    <w:uiPriority w:val="99"/>
    <w:rsid w:val="005D5149"/>
    <w:pPr>
      <w:widowControl w:val="0"/>
      <w:autoSpaceDE w:val="0"/>
      <w:autoSpaceDN w:val="0"/>
      <w:adjustRightInd w:val="0"/>
      <w:spacing w:after="0" w:line="240" w:lineRule="auto"/>
    </w:pPr>
    <w:rPr>
      <w:rFonts w:ascii="Arial" w:eastAsia="Batang" w:hAnsi="Arial" w:cs="Arial"/>
      <w:b/>
      <w:bCs/>
      <w:sz w:val="20"/>
      <w:szCs w:val="20"/>
      <w:lang w:eastAsia="ru-RU"/>
    </w:rPr>
  </w:style>
  <w:style w:type="paragraph" w:styleId="ad">
    <w:name w:val="footer"/>
    <w:basedOn w:val="a0"/>
    <w:link w:val="ae"/>
    <w:uiPriority w:val="99"/>
    <w:rsid w:val="005D5149"/>
    <w:pPr>
      <w:tabs>
        <w:tab w:val="center" w:pos="4677"/>
        <w:tab w:val="right" w:pos="9355"/>
      </w:tabs>
      <w:spacing w:after="0" w:line="288" w:lineRule="auto"/>
      <w:ind w:firstLine="720"/>
      <w:jc w:val="both"/>
    </w:pPr>
    <w:rPr>
      <w:rFonts w:ascii="Times New Roman" w:eastAsia="Times New Roman" w:hAnsi="Times New Roman" w:cs="Times New Roman"/>
      <w:sz w:val="24"/>
      <w:szCs w:val="20"/>
      <w:lang w:val="en-AU" w:eastAsia="x-none"/>
    </w:rPr>
  </w:style>
  <w:style w:type="character" w:customStyle="1" w:styleId="ae">
    <w:name w:val="Нижний колонтитул Знак"/>
    <w:basedOn w:val="a1"/>
    <w:link w:val="ad"/>
    <w:uiPriority w:val="99"/>
    <w:rsid w:val="005D5149"/>
    <w:rPr>
      <w:rFonts w:ascii="Times New Roman" w:eastAsia="Times New Roman" w:hAnsi="Times New Roman" w:cs="Times New Roman"/>
      <w:sz w:val="24"/>
      <w:szCs w:val="20"/>
      <w:lang w:val="en-AU" w:eastAsia="x-none"/>
    </w:rPr>
  </w:style>
  <w:style w:type="paragraph" w:customStyle="1" w:styleId="ConsPlusNormal">
    <w:name w:val="ConsPlusNormal"/>
    <w:rsid w:val="005D5149"/>
    <w:pPr>
      <w:autoSpaceDE w:val="0"/>
      <w:autoSpaceDN w:val="0"/>
      <w:adjustRightInd w:val="0"/>
      <w:spacing w:after="0" w:line="240" w:lineRule="auto"/>
      <w:ind w:firstLine="720"/>
    </w:pPr>
    <w:rPr>
      <w:rFonts w:ascii="Arial" w:eastAsia="Batang" w:hAnsi="Arial" w:cs="Arial"/>
      <w:sz w:val="20"/>
      <w:szCs w:val="20"/>
      <w:lang w:eastAsia="ru-RU"/>
    </w:rPr>
  </w:style>
  <w:style w:type="character" w:customStyle="1" w:styleId="apple-converted-space">
    <w:name w:val="apple-converted-space"/>
    <w:rsid w:val="005D5149"/>
    <w:rPr>
      <w:rFonts w:cs="Times New Roman"/>
    </w:rPr>
  </w:style>
  <w:style w:type="table" w:styleId="af">
    <w:name w:val="Table Grid"/>
    <w:basedOn w:val="a2"/>
    <w:uiPriority w:val="99"/>
    <w:rsid w:val="005D5149"/>
    <w:pPr>
      <w:spacing w:after="0" w:line="240" w:lineRule="auto"/>
    </w:pPr>
    <w:rPr>
      <w:rFonts w:ascii="Times New Roman" w:eastAsia="Batang"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w:aliases w:val="Основной текст1,Основной текст Знак Знак,bt"/>
    <w:basedOn w:val="a0"/>
    <w:link w:val="13"/>
    <w:uiPriority w:val="99"/>
    <w:rsid w:val="005D5149"/>
    <w:pPr>
      <w:spacing w:after="0" w:line="240" w:lineRule="auto"/>
    </w:pPr>
    <w:rPr>
      <w:rFonts w:ascii="Times New Roman" w:eastAsia="Batang" w:hAnsi="Times New Roman" w:cs="Times New Roman"/>
      <w:sz w:val="24"/>
      <w:szCs w:val="24"/>
      <w:lang w:val="x-none" w:eastAsia="ko-KR"/>
    </w:rPr>
  </w:style>
  <w:style w:type="character" w:customStyle="1" w:styleId="af1">
    <w:name w:val="Основной текст Знак"/>
    <w:basedOn w:val="a1"/>
    <w:uiPriority w:val="99"/>
    <w:semiHidden/>
    <w:rsid w:val="005D5149"/>
  </w:style>
  <w:style w:type="character" w:customStyle="1" w:styleId="13">
    <w:name w:val="Основной текст Знак1"/>
    <w:aliases w:val="Основной текст1 Знак,Основной текст Знак Знак Знак,bt Знак"/>
    <w:link w:val="af0"/>
    <w:uiPriority w:val="99"/>
    <w:locked/>
    <w:rsid w:val="005D5149"/>
    <w:rPr>
      <w:rFonts w:ascii="Times New Roman" w:eastAsia="Batang" w:hAnsi="Times New Roman" w:cs="Times New Roman"/>
      <w:sz w:val="24"/>
      <w:szCs w:val="24"/>
      <w:lang w:val="x-none" w:eastAsia="ko-KR"/>
    </w:rPr>
  </w:style>
  <w:style w:type="paragraph" w:customStyle="1" w:styleId="ConsNormal">
    <w:name w:val="ConsNormal"/>
    <w:rsid w:val="005D5149"/>
    <w:pPr>
      <w:widowControl w:val="0"/>
      <w:autoSpaceDE w:val="0"/>
      <w:autoSpaceDN w:val="0"/>
      <w:adjustRightInd w:val="0"/>
      <w:spacing w:after="0" w:line="240" w:lineRule="auto"/>
      <w:ind w:right="19772" w:firstLine="720"/>
    </w:pPr>
    <w:rPr>
      <w:rFonts w:ascii="Arial" w:eastAsia="Batang" w:hAnsi="Arial" w:cs="Arial"/>
      <w:sz w:val="20"/>
      <w:szCs w:val="20"/>
      <w:lang w:eastAsia="ru-RU"/>
    </w:rPr>
  </w:style>
  <w:style w:type="paragraph" w:styleId="af2">
    <w:name w:val="Subtitle"/>
    <w:basedOn w:val="a0"/>
    <w:link w:val="af3"/>
    <w:uiPriority w:val="11"/>
    <w:qFormat/>
    <w:rsid w:val="005D5149"/>
    <w:pPr>
      <w:spacing w:after="0" w:line="240" w:lineRule="auto"/>
      <w:jc w:val="center"/>
    </w:pPr>
    <w:rPr>
      <w:rFonts w:ascii="Cambria" w:eastAsia="Times New Roman" w:hAnsi="Cambria" w:cs="Times New Roman"/>
      <w:sz w:val="24"/>
      <w:szCs w:val="24"/>
      <w:lang w:val="x-none" w:eastAsia="ko-KR"/>
    </w:rPr>
  </w:style>
  <w:style w:type="character" w:customStyle="1" w:styleId="af3">
    <w:name w:val="Подзаголовок Знак"/>
    <w:basedOn w:val="a1"/>
    <w:link w:val="af2"/>
    <w:uiPriority w:val="11"/>
    <w:rsid w:val="005D5149"/>
    <w:rPr>
      <w:rFonts w:ascii="Cambria" w:eastAsia="Times New Roman" w:hAnsi="Cambria" w:cs="Times New Roman"/>
      <w:sz w:val="24"/>
      <w:szCs w:val="24"/>
      <w:lang w:val="x-none" w:eastAsia="ko-KR"/>
    </w:rPr>
  </w:style>
  <w:style w:type="paragraph" w:styleId="af4">
    <w:name w:val="Normal (Web)"/>
    <w:basedOn w:val="a0"/>
    <w:uiPriority w:val="99"/>
    <w:rsid w:val="005D5149"/>
    <w:pPr>
      <w:spacing w:before="100" w:beforeAutospacing="1" w:after="100" w:afterAutospacing="1" w:line="240" w:lineRule="auto"/>
    </w:pPr>
    <w:rPr>
      <w:rFonts w:ascii="Verdana" w:eastAsia="Arial Unicode MS" w:hAnsi="Verdana" w:cs="Arial Unicode MS"/>
      <w:color w:val="000000"/>
      <w:sz w:val="18"/>
      <w:szCs w:val="18"/>
      <w:lang w:eastAsia="ru-RU"/>
    </w:rPr>
  </w:style>
  <w:style w:type="paragraph" w:customStyle="1" w:styleId="BodyText21">
    <w:name w:val="Body Text 2.Основной текст 1"/>
    <w:basedOn w:val="a0"/>
    <w:rsid w:val="005D5149"/>
    <w:pPr>
      <w:spacing w:after="0" w:line="240" w:lineRule="auto"/>
      <w:ind w:firstLine="720"/>
      <w:jc w:val="both"/>
    </w:pPr>
    <w:rPr>
      <w:rFonts w:ascii="Times New Roman" w:eastAsia="Batang" w:hAnsi="Times New Roman" w:cs="Times New Roman"/>
      <w:sz w:val="28"/>
      <w:szCs w:val="20"/>
      <w:lang w:eastAsia="ru-RU"/>
    </w:rPr>
  </w:style>
  <w:style w:type="paragraph" w:styleId="af5">
    <w:name w:val="Title"/>
    <w:basedOn w:val="a0"/>
    <w:link w:val="af6"/>
    <w:uiPriority w:val="10"/>
    <w:qFormat/>
    <w:rsid w:val="005D5149"/>
    <w:pPr>
      <w:spacing w:after="0" w:line="240" w:lineRule="auto"/>
      <w:jc w:val="center"/>
    </w:pPr>
    <w:rPr>
      <w:rFonts w:ascii="Cambria" w:eastAsia="Times New Roman" w:hAnsi="Cambria" w:cs="Times New Roman"/>
      <w:b/>
      <w:bCs/>
      <w:kern w:val="28"/>
      <w:sz w:val="32"/>
      <w:szCs w:val="32"/>
      <w:lang w:val="x-none" w:eastAsia="ko-KR"/>
    </w:rPr>
  </w:style>
  <w:style w:type="character" w:customStyle="1" w:styleId="af6">
    <w:name w:val="Название Знак"/>
    <w:basedOn w:val="a1"/>
    <w:link w:val="af5"/>
    <w:uiPriority w:val="10"/>
    <w:rsid w:val="005D5149"/>
    <w:rPr>
      <w:rFonts w:ascii="Cambria" w:eastAsia="Times New Roman" w:hAnsi="Cambria" w:cs="Times New Roman"/>
      <w:b/>
      <w:bCs/>
      <w:kern w:val="28"/>
      <w:sz w:val="32"/>
      <w:szCs w:val="32"/>
      <w:lang w:val="x-none" w:eastAsia="ko-KR"/>
    </w:rPr>
  </w:style>
  <w:style w:type="paragraph" w:styleId="21">
    <w:name w:val="Body Text Indent 2"/>
    <w:basedOn w:val="a0"/>
    <w:link w:val="22"/>
    <w:uiPriority w:val="99"/>
    <w:rsid w:val="005D5149"/>
    <w:pPr>
      <w:spacing w:after="120" w:line="480" w:lineRule="auto"/>
      <w:ind w:left="283"/>
    </w:pPr>
    <w:rPr>
      <w:rFonts w:ascii="Times New Roman" w:eastAsia="Batang" w:hAnsi="Times New Roman" w:cs="Times New Roman"/>
      <w:sz w:val="24"/>
      <w:szCs w:val="20"/>
      <w:lang w:eastAsia="ru-RU"/>
    </w:rPr>
  </w:style>
  <w:style w:type="character" w:customStyle="1" w:styleId="22">
    <w:name w:val="Основной текст с отступом 2 Знак"/>
    <w:basedOn w:val="a1"/>
    <w:link w:val="21"/>
    <w:uiPriority w:val="99"/>
    <w:rsid w:val="005D5149"/>
    <w:rPr>
      <w:rFonts w:ascii="Times New Roman" w:eastAsia="Batang" w:hAnsi="Times New Roman" w:cs="Times New Roman"/>
      <w:sz w:val="24"/>
      <w:szCs w:val="20"/>
      <w:lang w:eastAsia="ru-RU"/>
    </w:rPr>
  </w:style>
  <w:style w:type="paragraph" w:customStyle="1" w:styleId="af7">
    <w:name w:val="Скобки буквы"/>
    <w:basedOn w:val="a0"/>
    <w:rsid w:val="005D5149"/>
    <w:pPr>
      <w:tabs>
        <w:tab w:val="num" w:pos="360"/>
      </w:tabs>
      <w:spacing w:after="0" w:line="240" w:lineRule="auto"/>
      <w:ind w:left="360" w:hanging="360"/>
    </w:pPr>
    <w:rPr>
      <w:rFonts w:ascii="Times New Roman" w:eastAsia="Batang" w:hAnsi="Times New Roman" w:cs="Times New Roman"/>
      <w:sz w:val="20"/>
      <w:szCs w:val="20"/>
    </w:rPr>
  </w:style>
  <w:style w:type="paragraph" w:styleId="31">
    <w:name w:val="Body Text Indent 3"/>
    <w:basedOn w:val="a0"/>
    <w:link w:val="32"/>
    <w:uiPriority w:val="99"/>
    <w:rsid w:val="005D5149"/>
    <w:pPr>
      <w:spacing w:after="0" w:line="240" w:lineRule="auto"/>
      <w:ind w:firstLine="708"/>
      <w:jc w:val="both"/>
    </w:pPr>
    <w:rPr>
      <w:rFonts w:ascii="Times New Roman" w:eastAsia="Batang" w:hAnsi="Times New Roman" w:cs="Times New Roman"/>
      <w:sz w:val="16"/>
      <w:szCs w:val="16"/>
      <w:lang w:val="x-none" w:eastAsia="ko-KR"/>
    </w:rPr>
  </w:style>
  <w:style w:type="character" w:customStyle="1" w:styleId="32">
    <w:name w:val="Основной текст с отступом 3 Знак"/>
    <w:basedOn w:val="a1"/>
    <w:link w:val="31"/>
    <w:uiPriority w:val="99"/>
    <w:rsid w:val="005D5149"/>
    <w:rPr>
      <w:rFonts w:ascii="Times New Roman" w:eastAsia="Batang" w:hAnsi="Times New Roman" w:cs="Times New Roman"/>
      <w:sz w:val="16"/>
      <w:szCs w:val="16"/>
      <w:lang w:val="x-none" w:eastAsia="ko-KR"/>
    </w:rPr>
  </w:style>
  <w:style w:type="paragraph" w:styleId="33">
    <w:name w:val="Body Text 3"/>
    <w:basedOn w:val="a0"/>
    <w:link w:val="34"/>
    <w:uiPriority w:val="99"/>
    <w:rsid w:val="005D5149"/>
    <w:pPr>
      <w:spacing w:after="0" w:line="240" w:lineRule="auto"/>
      <w:jc w:val="both"/>
    </w:pPr>
    <w:rPr>
      <w:rFonts w:ascii="Times New Roman" w:eastAsia="Batang" w:hAnsi="Times New Roman" w:cs="Times New Roman"/>
      <w:sz w:val="16"/>
      <w:szCs w:val="16"/>
      <w:lang w:val="x-none" w:eastAsia="ko-KR"/>
    </w:rPr>
  </w:style>
  <w:style w:type="character" w:customStyle="1" w:styleId="34">
    <w:name w:val="Основной текст 3 Знак"/>
    <w:basedOn w:val="a1"/>
    <w:link w:val="33"/>
    <w:uiPriority w:val="99"/>
    <w:rsid w:val="005D5149"/>
    <w:rPr>
      <w:rFonts w:ascii="Times New Roman" w:eastAsia="Batang" w:hAnsi="Times New Roman" w:cs="Times New Roman"/>
      <w:sz w:val="16"/>
      <w:szCs w:val="16"/>
      <w:lang w:val="x-none" w:eastAsia="ko-KR"/>
    </w:rPr>
  </w:style>
  <w:style w:type="paragraph" w:customStyle="1" w:styleId="af8">
    <w:name w:val="Заголовок текста"/>
    <w:rsid w:val="005D5149"/>
    <w:pPr>
      <w:spacing w:after="240" w:line="240" w:lineRule="auto"/>
      <w:jc w:val="center"/>
    </w:pPr>
    <w:rPr>
      <w:rFonts w:ascii="Times New Roman" w:eastAsia="Batang" w:hAnsi="Times New Roman" w:cs="Times New Roman"/>
      <w:b/>
      <w:noProof/>
      <w:sz w:val="27"/>
      <w:szCs w:val="20"/>
      <w:lang w:eastAsia="ru-RU"/>
    </w:rPr>
  </w:style>
  <w:style w:type="paragraph" w:styleId="23">
    <w:name w:val="Body Text 2"/>
    <w:basedOn w:val="a0"/>
    <w:link w:val="24"/>
    <w:uiPriority w:val="99"/>
    <w:rsid w:val="005D5149"/>
    <w:pPr>
      <w:spacing w:after="0" w:line="240" w:lineRule="auto"/>
      <w:jc w:val="center"/>
    </w:pPr>
    <w:rPr>
      <w:rFonts w:ascii="Times New Roman" w:eastAsia="Batang" w:hAnsi="Times New Roman" w:cs="Times New Roman"/>
      <w:sz w:val="24"/>
      <w:szCs w:val="24"/>
      <w:lang w:val="x-none" w:eastAsia="ko-KR"/>
    </w:rPr>
  </w:style>
  <w:style w:type="character" w:customStyle="1" w:styleId="24">
    <w:name w:val="Основной текст 2 Знак"/>
    <w:basedOn w:val="a1"/>
    <w:link w:val="23"/>
    <w:uiPriority w:val="99"/>
    <w:rsid w:val="005D5149"/>
    <w:rPr>
      <w:rFonts w:ascii="Times New Roman" w:eastAsia="Batang" w:hAnsi="Times New Roman" w:cs="Times New Roman"/>
      <w:sz w:val="24"/>
      <w:szCs w:val="24"/>
      <w:lang w:val="x-none" w:eastAsia="ko-KR"/>
    </w:rPr>
  </w:style>
  <w:style w:type="paragraph" w:styleId="af9">
    <w:name w:val="Body Text Indent"/>
    <w:basedOn w:val="a0"/>
    <w:link w:val="afa"/>
    <w:uiPriority w:val="99"/>
    <w:rsid w:val="005D5149"/>
    <w:pPr>
      <w:tabs>
        <w:tab w:val="num" w:pos="-1701"/>
      </w:tabs>
      <w:spacing w:after="0" w:line="240" w:lineRule="auto"/>
      <w:ind w:left="-1701" w:right="176" w:firstLine="709"/>
      <w:jc w:val="both"/>
      <w:outlineLvl w:val="1"/>
    </w:pPr>
    <w:rPr>
      <w:rFonts w:ascii="Times New Roman" w:eastAsia="Batang" w:hAnsi="Times New Roman" w:cs="Times New Roman"/>
      <w:sz w:val="24"/>
      <w:szCs w:val="24"/>
      <w:lang w:val="x-none" w:eastAsia="ko-KR"/>
    </w:rPr>
  </w:style>
  <w:style w:type="character" w:customStyle="1" w:styleId="afa">
    <w:name w:val="Основной текст с отступом Знак"/>
    <w:basedOn w:val="a1"/>
    <w:link w:val="af9"/>
    <w:uiPriority w:val="99"/>
    <w:rsid w:val="005D5149"/>
    <w:rPr>
      <w:rFonts w:ascii="Times New Roman" w:eastAsia="Batang" w:hAnsi="Times New Roman" w:cs="Times New Roman"/>
      <w:sz w:val="24"/>
      <w:szCs w:val="24"/>
      <w:lang w:val="x-none" w:eastAsia="ko-KR"/>
    </w:rPr>
  </w:style>
  <w:style w:type="character" w:styleId="afb">
    <w:name w:val="Hyperlink"/>
    <w:uiPriority w:val="99"/>
    <w:rsid w:val="005D5149"/>
    <w:rPr>
      <w:rFonts w:cs="Times New Roman"/>
      <w:color w:val="0000FF"/>
      <w:u w:val="single"/>
    </w:rPr>
  </w:style>
  <w:style w:type="paragraph" w:customStyle="1" w:styleId="afc">
    <w:name w:val="Нумерованный абзац"/>
    <w:rsid w:val="005D5149"/>
    <w:pPr>
      <w:tabs>
        <w:tab w:val="num" w:pos="-1701"/>
        <w:tab w:val="left" w:pos="1134"/>
      </w:tabs>
      <w:suppressAutoHyphens/>
      <w:spacing w:before="240" w:after="0" w:line="240" w:lineRule="auto"/>
      <w:ind w:left="-1701" w:hanging="851"/>
      <w:jc w:val="both"/>
    </w:pPr>
    <w:rPr>
      <w:rFonts w:ascii="Times New Roman" w:eastAsia="Batang" w:hAnsi="Times New Roman" w:cs="Times New Roman"/>
      <w:noProof/>
      <w:sz w:val="28"/>
      <w:szCs w:val="20"/>
      <w:lang w:eastAsia="ru-RU"/>
    </w:rPr>
  </w:style>
  <w:style w:type="paragraph" w:styleId="afd">
    <w:name w:val="Plain Text"/>
    <w:basedOn w:val="a0"/>
    <w:link w:val="afe"/>
    <w:uiPriority w:val="99"/>
    <w:rsid w:val="005D5149"/>
    <w:pPr>
      <w:tabs>
        <w:tab w:val="num" w:pos="1571"/>
      </w:tabs>
      <w:spacing w:after="0" w:line="240" w:lineRule="auto"/>
      <w:ind w:firstLine="720"/>
      <w:jc w:val="both"/>
    </w:pPr>
    <w:rPr>
      <w:rFonts w:ascii="Courier New" w:eastAsia="Batang" w:hAnsi="Courier New" w:cs="Times New Roman"/>
      <w:sz w:val="20"/>
      <w:szCs w:val="20"/>
      <w:lang w:val="x-none" w:eastAsia="ko-KR"/>
    </w:rPr>
  </w:style>
  <w:style w:type="character" w:customStyle="1" w:styleId="afe">
    <w:name w:val="Текст Знак"/>
    <w:basedOn w:val="a1"/>
    <w:link w:val="afd"/>
    <w:uiPriority w:val="99"/>
    <w:rsid w:val="005D5149"/>
    <w:rPr>
      <w:rFonts w:ascii="Courier New" w:eastAsia="Batang" w:hAnsi="Courier New" w:cs="Times New Roman"/>
      <w:sz w:val="20"/>
      <w:szCs w:val="20"/>
      <w:lang w:val="x-none" w:eastAsia="ko-KR"/>
    </w:rPr>
  </w:style>
  <w:style w:type="paragraph" w:styleId="a">
    <w:name w:val="List Bullet"/>
    <w:basedOn w:val="af0"/>
    <w:autoRedefine/>
    <w:uiPriority w:val="99"/>
    <w:rsid w:val="005D5149"/>
    <w:pPr>
      <w:numPr>
        <w:numId w:val="3"/>
      </w:numPr>
      <w:tabs>
        <w:tab w:val="clear" w:pos="1571"/>
        <w:tab w:val="num" w:pos="360"/>
      </w:tabs>
      <w:suppressAutoHyphens/>
      <w:ind w:left="1080" w:hanging="180"/>
      <w:jc w:val="both"/>
    </w:pPr>
    <w:rPr>
      <w:lang w:eastAsia="en-US"/>
    </w:rPr>
  </w:style>
  <w:style w:type="paragraph" w:styleId="aff">
    <w:name w:val="endnote text"/>
    <w:basedOn w:val="a0"/>
    <w:link w:val="aff0"/>
    <w:uiPriority w:val="99"/>
    <w:rsid w:val="005D5149"/>
    <w:pPr>
      <w:spacing w:after="0" w:line="240" w:lineRule="auto"/>
    </w:pPr>
    <w:rPr>
      <w:rFonts w:ascii="Times New Roman" w:eastAsia="Batang" w:hAnsi="Times New Roman" w:cs="Times New Roman"/>
      <w:sz w:val="20"/>
      <w:szCs w:val="20"/>
      <w:lang w:val="x-none" w:eastAsia="ko-KR"/>
    </w:rPr>
  </w:style>
  <w:style w:type="character" w:customStyle="1" w:styleId="aff0">
    <w:name w:val="Текст концевой сноски Знак"/>
    <w:basedOn w:val="a1"/>
    <w:link w:val="aff"/>
    <w:uiPriority w:val="99"/>
    <w:rsid w:val="005D5149"/>
    <w:rPr>
      <w:rFonts w:ascii="Times New Roman" w:eastAsia="Batang" w:hAnsi="Times New Roman" w:cs="Times New Roman"/>
      <w:sz w:val="20"/>
      <w:szCs w:val="20"/>
      <w:lang w:val="x-none" w:eastAsia="ko-KR"/>
    </w:rPr>
  </w:style>
  <w:style w:type="character" w:styleId="aff1">
    <w:name w:val="endnote reference"/>
    <w:uiPriority w:val="99"/>
    <w:rsid w:val="005D5149"/>
    <w:rPr>
      <w:rFonts w:cs="Times New Roman"/>
      <w:vertAlign w:val="superscript"/>
    </w:rPr>
  </w:style>
  <w:style w:type="paragraph" w:styleId="aff2">
    <w:name w:val="Document Map"/>
    <w:basedOn w:val="a0"/>
    <w:link w:val="aff3"/>
    <w:uiPriority w:val="99"/>
    <w:rsid w:val="005D5149"/>
    <w:pPr>
      <w:spacing w:after="0" w:line="240" w:lineRule="auto"/>
    </w:pPr>
    <w:rPr>
      <w:rFonts w:ascii="Tahoma" w:eastAsia="Batang" w:hAnsi="Tahoma" w:cs="Times New Roman"/>
      <w:sz w:val="16"/>
      <w:szCs w:val="20"/>
      <w:lang w:eastAsia="ru-RU"/>
    </w:rPr>
  </w:style>
  <w:style w:type="character" w:customStyle="1" w:styleId="aff3">
    <w:name w:val="Схема документа Знак"/>
    <w:basedOn w:val="a1"/>
    <w:link w:val="aff2"/>
    <w:uiPriority w:val="99"/>
    <w:rsid w:val="005D5149"/>
    <w:rPr>
      <w:rFonts w:ascii="Tahoma" w:eastAsia="Batang" w:hAnsi="Tahoma" w:cs="Times New Roman"/>
      <w:sz w:val="16"/>
      <w:szCs w:val="20"/>
      <w:lang w:eastAsia="ru-RU"/>
    </w:rPr>
  </w:style>
  <w:style w:type="character" w:styleId="aff4">
    <w:name w:val="annotation reference"/>
    <w:uiPriority w:val="99"/>
    <w:rsid w:val="005D5149"/>
    <w:rPr>
      <w:rFonts w:cs="Times New Roman"/>
      <w:sz w:val="16"/>
    </w:rPr>
  </w:style>
  <w:style w:type="paragraph" w:styleId="aff5">
    <w:name w:val="annotation text"/>
    <w:basedOn w:val="a0"/>
    <w:link w:val="aff6"/>
    <w:uiPriority w:val="99"/>
    <w:rsid w:val="005D5149"/>
    <w:pPr>
      <w:spacing w:after="0" w:line="240" w:lineRule="auto"/>
    </w:pPr>
    <w:rPr>
      <w:rFonts w:ascii="Times New Roman" w:eastAsia="Batang" w:hAnsi="Times New Roman" w:cs="Times New Roman"/>
      <w:sz w:val="20"/>
      <w:szCs w:val="20"/>
      <w:lang w:eastAsia="ru-RU"/>
    </w:rPr>
  </w:style>
  <w:style w:type="character" w:customStyle="1" w:styleId="aff6">
    <w:name w:val="Текст примечания Знак"/>
    <w:basedOn w:val="a1"/>
    <w:link w:val="aff5"/>
    <w:uiPriority w:val="99"/>
    <w:rsid w:val="005D5149"/>
    <w:rPr>
      <w:rFonts w:ascii="Times New Roman" w:eastAsia="Batang" w:hAnsi="Times New Roman" w:cs="Times New Roman"/>
      <w:sz w:val="20"/>
      <w:szCs w:val="20"/>
      <w:lang w:eastAsia="ru-RU"/>
    </w:rPr>
  </w:style>
  <w:style w:type="paragraph" w:styleId="aff7">
    <w:name w:val="annotation subject"/>
    <w:basedOn w:val="aff5"/>
    <w:next w:val="aff5"/>
    <w:link w:val="aff8"/>
    <w:uiPriority w:val="99"/>
    <w:rsid w:val="005D5149"/>
    <w:rPr>
      <w:b/>
    </w:rPr>
  </w:style>
  <w:style w:type="character" w:customStyle="1" w:styleId="aff8">
    <w:name w:val="Тема примечания Знак"/>
    <w:basedOn w:val="aff6"/>
    <w:link w:val="aff7"/>
    <w:uiPriority w:val="99"/>
    <w:rsid w:val="005D5149"/>
    <w:rPr>
      <w:rFonts w:ascii="Times New Roman" w:eastAsia="Batang" w:hAnsi="Times New Roman" w:cs="Times New Roman"/>
      <w:b/>
      <w:sz w:val="20"/>
      <w:szCs w:val="20"/>
      <w:lang w:eastAsia="ru-RU"/>
    </w:rPr>
  </w:style>
  <w:style w:type="paragraph" w:customStyle="1" w:styleId="aff9">
    <w:name w:val="Нормальный (таблица)"/>
    <w:basedOn w:val="a0"/>
    <w:next w:val="a0"/>
    <w:uiPriority w:val="99"/>
    <w:rsid w:val="005D5149"/>
    <w:pPr>
      <w:widowControl w:val="0"/>
      <w:autoSpaceDE w:val="0"/>
      <w:autoSpaceDN w:val="0"/>
      <w:adjustRightInd w:val="0"/>
      <w:spacing w:after="0" w:line="240" w:lineRule="auto"/>
      <w:jc w:val="both"/>
    </w:pPr>
    <w:rPr>
      <w:rFonts w:ascii="Arial" w:eastAsia="Batang" w:hAnsi="Arial" w:cs="Arial"/>
      <w:sz w:val="24"/>
      <w:szCs w:val="24"/>
      <w:lang w:eastAsia="ru-RU"/>
    </w:rPr>
  </w:style>
  <w:style w:type="paragraph" w:customStyle="1" w:styleId="affa">
    <w:name w:val="Прижатый влево"/>
    <w:basedOn w:val="a0"/>
    <w:next w:val="a0"/>
    <w:uiPriority w:val="99"/>
    <w:rsid w:val="005D5149"/>
    <w:pPr>
      <w:widowControl w:val="0"/>
      <w:autoSpaceDE w:val="0"/>
      <w:autoSpaceDN w:val="0"/>
      <w:adjustRightInd w:val="0"/>
      <w:spacing w:after="0" w:line="240" w:lineRule="auto"/>
    </w:pPr>
    <w:rPr>
      <w:rFonts w:ascii="Arial" w:eastAsia="Batang" w:hAnsi="Arial" w:cs="Arial"/>
      <w:sz w:val="24"/>
      <w:szCs w:val="24"/>
      <w:lang w:eastAsia="ru-RU"/>
    </w:rPr>
  </w:style>
  <w:style w:type="character" w:customStyle="1" w:styleId="affb">
    <w:name w:val="Гипертекстовая ссылка"/>
    <w:uiPriority w:val="99"/>
    <w:rsid w:val="005D5149"/>
    <w:rPr>
      <w:b/>
      <w:color w:val="008000"/>
    </w:rPr>
  </w:style>
  <w:style w:type="paragraph" w:customStyle="1" w:styleId="rvps698610">
    <w:name w:val="rvps698610"/>
    <w:basedOn w:val="a0"/>
    <w:rsid w:val="005D5149"/>
    <w:pPr>
      <w:spacing w:after="120" w:line="240" w:lineRule="auto"/>
      <w:ind w:right="240"/>
    </w:pPr>
    <w:rPr>
      <w:rFonts w:ascii="Arial Unicode MS" w:eastAsia="Arial Unicode MS" w:hAnsi="Arial Unicode MS" w:cs="Arial Unicode MS"/>
      <w:sz w:val="24"/>
      <w:szCs w:val="24"/>
      <w:lang w:eastAsia="ru-RU"/>
    </w:rPr>
  </w:style>
  <w:style w:type="paragraph" w:customStyle="1" w:styleId="affc">
    <w:name w:val="Знак"/>
    <w:basedOn w:val="a0"/>
    <w:rsid w:val="005D5149"/>
    <w:pPr>
      <w:spacing w:after="0" w:line="240" w:lineRule="auto"/>
    </w:pPr>
    <w:rPr>
      <w:rFonts w:ascii="Verdana" w:eastAsia="Batang" w:hAnsi="Verdana" w:cs="Verdana"/>
      <w:sz w:val="20"/>
      <w:szCs w:val="20"/>
      <w:lang w:val="en-US"/>
    </w:rPr>
  </w:style>
  <w:style w:type="paragraph" w:styleId="25">
    <w:name w:val="List 2"/>
    <w:basedOn w:val="a0"/>
    <w:uiPriority w:val="99"/>
    <w:rsid w:val="005D5149"/>
    <w:pPr>
      <w:widowControl w:val="0"/>
      <w:autoSpaceDE w:val="0"/>
      <w:autoSpaceDN w:val="0"/>
      <w:adjustRightInd w:val="0"/>
      <w:spacing w:after="0" w:line="240" w:lineRule="auto"/>
      <w:ind w:left="566" w:hanging="283"/>
    </w:pPr>
    <w:rPr>
      <w:rFonts w:ascii="Times New Roman" w:eastAsia="Batang" w:hAnsi="Times New Roman" w:cs="Times New Roman"/>
      <w:b/>
      <w:bCs/>
      <w:sz w:val="20"/>
      <w:szCs w:val="20"/>
      <w:lang w:eastAsia="ru-RU"/>
    </w:rPr>
  </w:style>
  <w:style w:type="paragraph" w:styleId="HTML">
    <w:name w:val="HTML Preformatted"/>
    <w:basedOn w:val="a0"/>
    <w:link w:val="HTML0"/>
    <w:uiPriority w:val="99"/>
    <w:rsid w:val="005D51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Batang" w:hAnsi="Courier New" w:cs="Times New Roman"/>
      <w:sz w:val="20"/>
      <w:szCs w:val="20"/>
      <w:lang w:val="x-none" w:eastAsia="ko-KR"/>
    </w:rPr>
  </w:style>
  <w:style w:type="character" w:customStyle="1" w:styleId="HTML0">
    <w:name w:val="Стандартный HTML Знак"/>
    <w:basedOn w:val="a1"/>
    <w:link w:val="HTML"/>
    <w:uiPriority w:val="99"/>
    <w:rsid w:val="005D5149"/>
    <w:rPr>
      <w:rFonts w:ascii="Courier New" w:eastAsia="Batang" w:hAnsi="Courier New" w:cs="Times New Roman"/>
      <w:sz w:val="20"/>
      <w:szCs w:val="20"/>
      <w:lang w:val="x-none" w:eastAsia="ko-KR"/>
    </w:rPr>
  </w:style>
  <w:style w:type="paragraph" w:customStyle="1" w:styleId="ConsNonformat">
    <w:name w:val="ConsNonformat"/>
    <w:rsid w:val="005D5149"/>
    <w:pPr>
      <w:widowControl w:val="0"/>
      <w:autoSpaceDE w:val="0"/>
      <w:autoSpaceDN w:val="0"/>
      <w:adjustRightInd w:val="0"/>
      <w:spacing w:after="0" w:line="240" w:lineRule="auto"/>
      <w:ind w:right="19772"/>
    </w:pPr>
    <w:rPr>
      <w:rFonts w:ascii="Courier New" w:eastAsia="Batang" w:hAnsi="Courier New" w:cs="Courier New"/>
      <w:sz w:val="20"/>
      <w:szCs w:val="20"/>
      <w:lang w:eastAsia="ru-RU"/>
    </w:rPr>
  </w:style>
  <w:style w:type="character" w:customStyle="1" w:styleId="data">
    <w:name w:val="data"/>
    <w:rsid w:val="005D5149"/>
    <w:rPr>
      <w:rFonts w:cs="Times New Roman"/>
    </w:rPr>
  </w:style>
  <w:style w:type="paragraph" w:customStyle="1" w:styleId="14">
    <w:name w:val="Знак1"/>
    <w:basedOn w:val="a0"/>
    <w:uiPriority w:val="99"/>
    <w:rsid w:val="005D5149"/>
    <w:pPr>
      <w:spacing w:after="0" w:line="240" w:lineRule="auto"/>
    </w:pPr>
    <w:rPr>
      <w:rFonts w:ascii="Verdana" w:eastAsia="Batang" w:hAnsi="Verdana" w:cs="Verdana"/>
      <w:sz w:val="20"/>
      <w:szCs w:val="20"/>
      <w:lang w:val="en-US"/>
    </w:rPr>
  </w:style>
  <w:style w:type="table" w:customStyle="1" w:styleId="15">
    <w:name w:val="Сетка таблицы1"/>
    <w:basedOn w:val="a2"/>
    <w:next w:val="af"/>
    <w:uiPriority w:val="59"/>
    <w:rsid w:val="005D5149"/>
    <w:pPr>
      <w:spacing w:after="0" w:line="240" w:lineRule="auto"/>
    </w:pPr>
    <w:rPr>
      <w:rFonts w:ascii="Calibri" w:eastAsia="Batang"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b">
    <w:name w:val="Обычный (Web)"/>
    <w:basedOn w:val="a0"/>
    <w:uiPriority w:val="99"/>
    <w:rsid w:val="005D5149"/>
    <w:pPr>
      <w:spacing w:before="100" w:after="100" w:line="240" w:lineRule="auto"/>
      <w:ind w:firstLine="709"/>
    </w:pPr>
    <w:rPr>
      <w:rFonts w:ascii="Times New Roman CYR" w:eastAsia="Batang" w:hAnsi="Times New Roman CYR" w:cs="Times New Roman CYR"/>
      <w:sz w:val="24"/>
      <w:szCs w:val="24"/>
      <w:lang w:eastAsia="ru-RU"/>
    </w:rPr>
  </w:style>
  <w:style w:type="paragraph" w:customStyle="1" w:styleId="affd">
    <w:name w:val="Комментарий"/>
    <w:basedOn w:val="a0"/>
    <w:next w:val="a0"/>
    <w:uiPriority w:val="99"/>
    <w:rsid w:val="005D5149"/>
    <w:pPr>
      <w:autoSpaceDE w:val="0"/>
      <w:autoSpaceDN w:val="0"/>
      <w:adjustRightInd w:val="0"/>
      <w:spacing w:before="75" w:after="0" w:line="240" w:lineRule="auto"/>
      <w:jc w:val="both"/>
    </w:pPr>
    <w:rPr>
      <w:rFonts w:ascii="Arial" w:eastAsia="Batang" w:hAnsi="Arial" w:cs="Arial"/>
      <w:color w:val="353842"/>
      <w:sz w:val="24"/>
      <w:szCs w:val="24"/>
      <w:shd w:val="clear" w:color="auto" w:fill="F0F0F0"/>
      <w:lang w:eastAsia="ru-RU"/>
    </w:rPr>
  </w:style>
  <w:style w:type="table" w:customStyle="1" w:styleId="26">
    <w:name w:val="Сетка таблицы2"/>
    <w:basedOn w:val="a2"/>
    <w:next w:val="af"/>
    <w:rsid w:val="005D5149"/>
    <w:pPr>
      <w:spacing w:after="0" w:line="240" w:lineRule="auto"/>
      <w:ind w:firstLine="720"/>
      <w:jc w:val="both"/>
    </w:pPr>
    <w:rPr>
      <w:rFonts w:ascii="Times New Roman" w:eastAsia="Batang"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5">
    <w:name w:val="Сетка таблицы3"/>
    <w:basedOn w:val="a2"/>
    <w:next w:val="af"/>
    <w:rsid w:val="005D5149"/>
    <w:pPr>
      <w:spacing w:after="0" w:line="240" w:lineRule="auto"/>
      <w:ind w:firstLine="720"/>
      <w:jc w:val="both"/>
    </w:pPr>
    <w:rPr>
      <w:rFonts w:ascii="Times New Roman" w:eastAsia="Batang"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Cell">
    <w:name w:val="ConsPlusCell"/>
    <w:uiPriority w:val="99"/>
    <w:rsid w:val="005D5149"/>
    <w:pPr>
      <w:widowControl w:val="0"/>
      <w:autoSpaceDE w:val="0"/>
      <w:autoSpaceDN w:val="0"/>
      <w:adjustRightInd w:val="0"/>
      <w:spacing w:after="0" w:line="240" w:lineRule="auto"/>
    </w:pPr>
    <w:rPr>
      <w:rFonts w:ascii="Times New Roman" w:eastAsia="Batang" w:hAnsi="Times New Roman" w:cs="Times New Roman"/>
      <w:sz w:val="24"/>
      <w:szCs w:val="24"/>
      <w:lang w:eastAsia="ru-RU"/>
    </w:rPr>
  </w:style>
  <w:style w:type="paragraph" w:customStyle="1" w:styleId="BodyTextKeep">
    <w:name w:val="Body Text Keep"/>
    <w:basedOn w:val="af0"/>
    <w:link w:val="BodyTextKeepChar"/>
    <w:uiPriority w:val="99"/>
    <w:rsid w:val="005D5149"/>
    <w:pPr>
      <w:spacing w:before="120" w:after="120"/>
      <w:ind w:firstLine="567"/>
      <w:jc w:val="both"/>
    </w:pPr>
    <w:rPr>
      <w:rFonts w:eastAsia="Times New Roman"/>
      <w:spacing w:val="-5"/>
      <w:szCs w:val="20"/>
      <w:lang w:eastAsia="en-US"/>
    </w:rPr>
  </w:style>
  <w:style w:type="character" w:customStyle="1" w:styleId="BodyTextKeepChar">
    <w:name w:val="Body Text Keep Char"/>
    <w:link w:val="BodyTextKeep"/>
    <w:uiPriority w:val="99"/>
    <w:locked/>
    <w:rsid w:val="005D5149"/>
    <w:rPr>
      <w:rFonts w:ascii="Times New Roman" w:eastAsia="Times New Roman" w:hAnsi="Times New Roman" w:cs="Times New Roman"/>
      <w:spacing w:val="-5"/>
      <w:sz w:val="24"/>
      <w:szCs w:val="20"/>
      <w:lang w:val="x-none"/>
    </w:rPr>
  </w:style>
  <w:style w:type="paragraph" w:styleId="affe">
    <w:name w:val="caption"/>
    <w:aliases w:val="Рисунок,Табл-Рис"/>
    <w:basedOn w:val="a0"/>
    <w:next w:val="a0"/>
    <w:link w:val="afff"/>
    <w:uiPriority w:val="99"/>
    <w:qFormat/>
    <w:rsid w:val="005D5149"/>
    <w:pPr>
      <w:spacing w:after="0" w:line="240" w:lineRule="auto"/>
    </w:pPr>
    <w:rPr>
      <w:rFonts w:ascii="Times New Roman" w:eastAsia="Times New Roman" w:hAnsi="Times New Roman" w:cs="Times New Roman"/>
      <w:b/>
      <w:sz w:val="20"/>
      <w:szCs w:val="20"/>
      <w:lang w:val="x-none" w:eastAsia="x-none"/>
    </w:rPr>
  </w:style>
  <w:style w:type="paragraph" w:styleId="afff0">
    <w:name w:val="List Paragraph"/>
    <w:basedOn w:val="a0"/>
    <w:uiPriority w:val="34"/>
    <w:qFormat/>
    <w:rsid w:val="005D5149"/>
    <w:pPr>
      <w:spacing w:after="0" w:line="240" w:lineRule="auto"/>
      <w:ind w:left="720"/>
    </w:pPr>
    <w:rPr>
      <w:rFonts w:ascii="Times New Roman" w:eastAsia="Batang" w:hAnsi="Times New Roman" w:cs="Times New Roman"/>
      <w:sz w:val="28"/>
      <w:szCs w:val="28"/>
    </w:rPr>
  </w:style>
  <w:style w:type="paragraph" w:customStyle="1" w:styleId="Style11">
    <w:name w:val="Style11"/>
    <w:basedOn w:val="a0"/>
    <w:uiPriority w:val="99"/>
    <w:rsid w:val="005D5149"/>
    <w:pPr>
      <w:widowControl w:val="0"/>
      <w:autoSpaceDE w:val="0"/>
      <w:autoSpaceDN w:val="0"/>
      <w:adjustRightInd w:val="0"/>
      <w:spacing w:after="0" w:line="320" w:lineRule="exact"/>
      <w:ind w:firstLine="538"/>
      <w:jc w:val="both"/>
    </w:pPr>
    <w:rPr>
      <w:rFonts w:ascii="Times New Roman" w:eastAsia="Batang" w:hAnsi="Times New Roman" w:cs="Times New Roman"/>
      <w:sz w:val="24"/>
      <w:szCs w:val="24"/>
      <w:lang w:eastAsia="ru-RU"/>
    </w:rPr>
  </w:style>
  <w:style w:type="character" w:customStyle="1" w:styleId="FontStyle29">
    <w:name w:val="Font Style29"/>
    <w:uiPriority w:val="99"/>
    <w:rsid w:val="005D5149"/>
    <w:rPr>
      <w:rFonts w:ascii="Times New Roman" w:hAnsi="Times New Roman"/>
      <w:sz w:val="24"/>
    </w:rPr>
  </w:style>
  <w:style w:type="paragraph" w:customStyle="1" w:styleId="afff1">
    <w:name w:val="Îñíîâíîé òåêñò"/>
    <w:basedOn w:val="a0"/>
    <w:rsid w:val="005D5149"/>
    <w:pPr>
      <w:spacing w:after="0" w:line="240" w:lineRule="auto"/>
      <w:jc w:val="both"/>
    </w:pPr>
    <w:rPr>
      <w:rFonts w:ascii="Times New Roman" w:eastAsia="Batang" w:hAnsi="Times New Roman" w:cs="Times New Roman"/>
      <w:sz w:val="28"/>
      <w:szCs w:val="28"/>
      <w:lang w:eastAsia="ru-RU"/>
    </w:rPr>
  </w:style>
  <w:style w:type="character" w:customStyle="1" w:styleId="afff">
    <w:name w:val="Название объекта Знак"/>
    <w:aliases w:val="Рисунок Знак,Табл-Рис Знак"/>
    <w:link w:val="affe"/>
    <w:uiPriority w:val="99"/>
    <w:locked/>
    <w:rsid w:val="005D5149"/>
    <w:rPr>
      <w:rFonts w:ascii="Times New Roman" w:eastAsia="Times New Roman" w:hAnsi="Times New Roman" w:cs="Times New Roman"/>
      <w:b/>
      <w:sz w:val="20"/>
      <w:szCs w:val="20"/>
      <w:lang w:val="x-none" w:eastAsia="x-none"/>
    </w:rPr>
  </w:style>
  <w:style w:type="paragraph" w:customStyle="1" w:styleId="Default">
    <w:name w:val="Default"/>
    <w:rsid w:val="005D5149"/>
    <w:pPr>
      <w:autoSpaceDE w:val="0"/>
      <w:autoSpaceDN w:val="0"/>
      <w:adjustRightInd w:val="0"/>
      <w:spacing w:after="0" w:line="240" w:lineRule="auto"/>
    </w:pPr>
    <w:rPr>
      <w:rFonts w:ascii="Times New Roman" w:eastAsia="Batang" w:hAnsi="Times New Roman" w:cs="Times New Roman"/>
      <w:color w:val="000000"/>
      <w:sz w:val="24"/>
      <w:szCs w:val="24"/>
      <w:lang w:eastAsia="ru-RU"/>
    </w:rPr>
  </w:style>
  <w:style w:type="paragraph" w:customStyle="1" w:styleId="CM16">
    <w:name w:val="CM16"/>
    <w:basedOn w:val="Default"/>
    <w:next w:val="Default"/>
    <w:rsid w:val="005D5149"/>
    <w:rPr>
      <w:color w:val="auto"/>
    </w:rPr>
  </w:style>
  <w:style w:type="paragraph" w:customStyle="1" w:styleId="CM14">
    <w:name w:val="CM14"/>
    <w:basedOn w:val="Default"/>
    <w:next w:val="Default"/>
    <w:rsid w:val="005D5149"/>
    <w:rPr>
      <w:color w:val="auto"/>
    </w:rPr>
  </w:style>
  <w:style w:type="paragraph" w:customStyle="1" w:styleId="CM9">
    <w:name w:val="CM9"/>
    <w:basedOn w:val="Default"/>
    <w:next w:val="Default"/>
    <w:rsid w:val="005D5149"/>
    <w:pPr>
      <w:spacing w:line="326" w:lineRule="atLeast"/>
    </w:pPr>
    <w:rPr>
      <w:color w:val="auto"/>
    </w:rPr>
  </w:style>
  <w:style w:type="paragraph" w:customStyle="1" w:styleId="CM18">
    <w:name w:val="CM18"/>
    <w:basedOn w:val="Default"/>
    <w:next w:val="Default"/>
    <w:rsid w:val="005D5149"/>
    <w:rPr>
      <w:color w:val="auto"/>
    </w:rPr>
  </w:style>
  <w:style w:type="paragraph" w:customStyle="1" w:styleId="afff2">
    <w:name w:val="Знак Знак Знак Знак"/>
    <w:basedOn w:val="a0"/>
    <w:uiPriority w:val="99"/>
    <w:rsid w:val="005D5149"/>
    <w:pPr>
      <w:spacing w:after="0" w:line="240" w:lineRule="auto"/>
    </w:pPr>
    <w:rPr>
      <w:rFonts w:ascii="Verdana" w:eastAsia="Batang" w:hAnsi="Verdana" w:cs="Verdana"/>
      <w:sz w:val="20"/>
      <w:szCs w:val="20"/>
      <w:lang w:val="en-US"/>
    </w:rPr>
  </w:style>
  <w:style w:type="character" w:styleId="afff3">
    <w:name w:val="FollowedHyperlink"/>
    <w:uiPriority w:val="99"/>
    <w:unhideWhenUsed/>
    <w:rsid w:val="005D514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48142">
      <w:bodyDiv w:val="1"/>
      <w:marLeft w:val="0"/>
      <w:marRight w:val="0"/>
      <w:marTop w:val="0"/>
      <w:marBottom w:val="0"/>
      <w:divBdr>
        <w:top w:val="none" w:sz="0" w:space="0" w:color="auto"/>
        <w:left w:val="none" w:sz="0" w:space="0" w:color="auto"/>
        <w:bottom w:val="none" w:sz="0" w:space="0" w:color="auto"/>
        <w:right w:val="none" w:sz="0" w:space="0" w:color="auto"/>
      </w:divBdr>
    </w:div>
    <w:div w:id="185296778">
      <w:bodyDiv w:val="1"/>
      <w:marLeft w:val="0"/>
      <w:marRight w:val="0"/>
      <w:marTop w:val="0"/>
      <w:marBottom w:val="0"/>
      <w:divBdr>
        <w:top w:val="none" w:sz="0" w:space="0" w:color="auto"/>
        <w:left w:val="none" w:sz="0" w:space="0" w:color="auto"/>
        <w:bottom w:val="none" w:sz="0" w:space="0" w:color="auto"/>
        <w:right w:val="none" w:sz="0" w:space="0" w:color="auto"/>
      </w:divBdr>
    </w:div>
    <w:div w:id="214238773">
      <w:bodyDiv w:val="1"/>
      <w:marLeft w:val="0"/>
      <w:marRight w:val="0"/>
      <w:marTop w:val="0"/>
      <w:marBottom w:val="0"/>
      <w:divBdr>
        <w:top w:val="none" w:sz="0" w:space="0" w:color="auto"/>
        <w:left w:val="none" w:sz="0" w:space="0" w:color="auto"/>
        <w:bottom w:val="none" w:sz="0" w:space="0" w:color="auto"/>
        <w:right w:val="none" w:sz="0" w:space="0" w:color="auto"/>
      </w:divBdr>
    </w:div>
    <w:div w:id="241531246">
      <w:bodyDiv w:val="1"/>
      <w:marLeft w:val="0"/>
      <w:marRight w:val="0"/>
      <w:marTop w:val="0"/>
      <w:marBottom w:val="0"/>
      <w:divBdr>
        <w:top w:val="none" w:sz="0" w:space="0" w:color="auto"/>
        <w:left w:val="none" w:sz="0" w:space="0" w:color="auto"/>
        <w:bottom w:val="none" w:sz="0" w:space="0" w:color="auto"/>
        <w:right w:val="none" w:sz="0" w:space="0" w:color="auto"/>
      </w:divBdr>
    </w:div>
    <w:div w:id="362633937">
      <w:bodyDiv w:val="1"/>
      <w:marLeft w:val="0"/>
      <w:marRight w:val="0"/>
      <w:marTop w:val="0"/>
      <w:marBottom w:val="0"/>
      <w:divBdr>
        <w:top w:val="none" w:sz="0" w:space="0" w:color="auto"/>
        <w:left w:val="none" w:sz="0" w:space="0" w:color="auto"/>
        <w:bottom w:val="none" w:sz="0" w:space="0" w:color="auto"/>
        <w:right w:val="none" w:sz="0" w:space="0" w:color="auto"/>
      </w:divBdr>
    </w:div>
    <w:div w:id="391197429">
      <w:bodyDiv w:val="1"/>
      <w:marLeft w:val="0"/>
      <w:marRight w:val="0"/>
      <w:marTop w:val="0"/>
      <w:marBottom w:val="0"/>
      <w:divBdr>
        <w:top w:val="none" w:sz="0" w:space="0" w:color="auto"/>
        <w:left w:val="none" w:sz="0" w:space="0" w:color="auto"/>
        <w:bottom w:val="none" w:sz="0" w:space="0" w:color="auto"/>
        <w:right w:val="none" w:sz="0" w:space="0" w:color="auto"/>
      </w:divBdr>
    </w:div>
    <w:div w:id="438527580">
      <w:bodyDiv w:val="1"/>
      <w:marLeft w:val="0"/>
      <w:marRight w:val="0"/>
      <w:marTop w:val="0"/>
      <w:marBottom w:val="0"/>
      <w:divBdr>
        <w:top w:val="none" w:sz="0" w:space="0" w:color="auto"/>
        <w:left w:val="none" w:sz="0" w:space="0" w:color="auto"/>
        <w:bottom w:val="none" w:sz="0" w:space="0" w:color="auto"/>
        <w:right w:val="none" w:sz="0" w:space="0" w:color="auto"/>
      </w:divBdr>
    </w:div>
    <w:div w:id="525873111">
      <w:bodyDiv w:val="1"/>
      <w:marLeft w:val="0"/>
      <w:marRight w:val="0"/>
      <w:marTop w:val="0"/>
      <w:marBottom w:val="0"/>
      <w:divBdr>
        <w:top w:val="none" w:sz="0" w:space="0" w:color="auto"/>
        <w:left w:val="none" w:sz="0" w:space="0" w:color="auto"/>
        <w:bottom w:val="none" w:sz="0" w:space="0" w:color="auto"/>
        <w:right w:val="none" w:sz="0" w:space="0" w:color="auto"/>
      </w:divBdr>
    </w:div>
    <w:div w:id="584992286">
      <w:bodyDiv w:val="1"/>
      <w:marLeft w:val="0"/>
      <w:marRight w:val="0"/>
      <w:marTop w:val="0"/>
      <w:marBottom w:val="0"/>
      <w:divBdr>
        <w:top w:val="none" w:sz="0" w:space="0" w:color="auto"/>
        <w:left w:val="none" w:sz="0" w:space="0" w:color="auto"/>
        <w:bottom w:val="none" w:sz="0" w:space="0" w:color="auto"/>
        <w:right w:val="none" w:sz="0" w:space="0" w:color="auto"/>
      </w:divBdr>
    </w:div>
    <w:div w:id="667831540">
      <w:bodyDiv w:val="1"/>
      <w:marLeft w:val="0"/>
      <w:marRight w:val="0"/>
      <w:marTop w:val="0"/>
      <w:marBottom w:val="0"/>
      <w:divBdr>
        <w:top w:val="none" w:sz="0" w:space="0" w:color="auto"/>
        <w:left w:val="none" w:sz="0" w:space="0" w:color="auto"/>
        <w:bottom w:val="none" w:sz="0" w:space="0" w:color="auto"/>
        <w:right w:val="none" w:sz="0" w:space="0" w:color="auto"/>
      </w:divBdr>
    </w:div>
    <w:div w:id="807164877">
      <w:bodyDiv w:val="1"/>
      <w:marLeft w:val="0"/>
      <w:marRight w:val="0"/>
      <w:marTop w:val="0"/>
      <w:marBottom w:val="0"/>
      <w:divBdr>
        <w:top w:val="none" w:sz="0" w:space="0" w:color="auto"/>
        <w:left w:val="none" w:sz="0" w:space="0" w:color="auto"/>
        <w:bottom w:val="none" w:sz="0" w:space="0" w:color="auto"/>
        <w:right w:val="none" w:sz="0" w:space="0" w:color="auto"/>
      </w:divBdr>
    </w:div>
    <w:div w:id="871069311">
      <w:bodyDiv w:val="1"/>
      <w:marLeft w:val="0"/>
      <w:marRight w:val="0"/>
      <w:marTop w:val="0"/>
      <w:marBottom w:val="0"/>
      <w:divBdr>
        <w:top w:val="none" w:sz="0" w:space="0" w:color="auto"/>
        <w:left w:val="none" w:sz="0" w:space="0" w:color="auto"/>
        <w:bottom w:val="none" w:sz="0" w:space="0" w:color="auto"/>
        <w:right w:val="none" w:sz="0" w:space="0" w:color="auto"/>
      </w:divBdr>
    </w:div>
    <w:div w:id="913006113">
      <w:bodyDiv w:val="1"/>
      <w:marLeft w:val="0"/>
      <w:marRight w:val="0"/>
      <w:marTop w:val="0"/>
      <w:marBottom w:val="0"/>
      <w:divBdr>
        <w:top w:val="none" w:sz="0" w:space="0" w:color="auto"/>
        <w:left w:val="none" w:sz="0" w:space="0" w:color="auto"/>
        <w:bottom w:val="none" w:sz="0" w:space="0" w:color="auto"/>
        <w:right w:val="none" w:sz="0" w:space="0" w:color="auto"/>
      </w:divBdr>
    </w:div>
    <w:div w:id="1082484413">
      <w:bodyDiv w:val="1"/>
      <w:marLeft w:val="0"/>
      <w:marRight w:val="0"/>
      <w:marTop w:val="0"/>
      <w:marBottom w:val="0"/>
      <w:divBdr>
        <w:top w:val="none" w:sz="0" w:space="0" w:color="auto"/>
        <w:left w:val="none" w:sz="0" w:space="0" w:color="auto"/>
        <w:bottom w:val="none" w:sz="0" w:space="0" w:color="auto"/>
        <w:right w:val="none" w:sz="0" w:space="0" w:color="auto"/>
      </w:divBdr>
    </w:div>
    <w:div w:id="1151091990">
      <w:bodyDiv w:val="1"/>
      <w:marLeft w:val="0"/>
      <w:marRight w:val="0"/>
      <w:marTop w:val="0"/>
      <w:marBottom w:val="0"/>
      <w:divBdr>
        <w:top w:val="none" w:sz="0" w:space="0" w:color="auto"/>
        <w:left w:val="none" w:sz="0" w:space="0" w:color="auto"/>
        <w:bottom w:val="none" w:sz="0" w:space="0" w:color="auto"/>
        <w:right w:val="none" w:sz="0" w:space="0" w:color="auto"/>
      </w:divBdr>
    </w:div>
    <w:div w:id="1184902439">
      <w:bodyDiv w:val="1"/>
      <w:marLeft w:val="0"/>
      <w:marRight w:val="0"/>
      <w:marTop w:val="0"/>
      <w:marBottom w:val="0"/>
      <w:divBdr>
        <w:top w:val="none" w:sz="0" w:space="0" w:color="auto"/>
        <w:left w:val="none" w:sz="0" w:space="0" w:color="auto"/>
        <w:bottom w:val="none" w:sz="0" w:space="0" w:color="auto"/>
        <w:right w:val="none" w:sz="0" w:space="0" w:color="auto"/>
      </w:divBdr>
    </w:div>
    <w:div w:id="1195580333">
      <w:bodyDiv w:val="1"/>
      <w:marLeft w:val="0"/>
      <w:marRight w:val="0"/>
      <w:marTop w:val="0"/>
      <w:marBottom w:val="0"/>
      <w:divBdr>
        <w:top w:val="none" w:sz="0" w:space="0" w:color="auto"/>
        <w:left w:val="none" w:sz="0" w:space="0" w:color="auto"/>
        <w:bottom w:val="none" w:sz="0" w:space="0" w:color="auto"/>
        <w:right w:val="none" w:sz="0" w:space="0" w:color="auto"/>
      </w:divBdr>
    </w:div>
    <w:div w:id="1350989700">
      <w:bodyDiv w:val="1"/>
      <w:marLeft w:val="0"/>
      <w:marRight w:val="0"/>
      <w:marTop w:val="0"/>
      <w:marBottom w:val="0"/>
      <w:divBdr>
        <w:top w:val="none" w:sz="0" w:space="0" w:color="auto"/>
        <w:left w:val="none" w:sz="0" w:space="0" w:color="auto"/>
        <w:bottom w:val="none" w:sz="0" w:space="0" w:color="auto"/>
        <w:right w:val="none" w:sz="0" w:space="0" w:color="auto"/>
      </w:divBdr>
    </w:div>
    <w:div w:id="1590310388">
      <w:bodyDiv w:val="1"/>
      <w:marLeft w:val="0"/>
      <w:marRight w:val="0"/>
      <w:marTop w:val="0"/>
      <w:marBottom w:val="0"/>
      <w:divBdr>
        <w:top w:val="none" w:sz="0" w:space="0" w:color="auto"/>
        <w:left w:val="none" w:sz="0" w:space="0" w:color="auto"/>
        <w:bottom w:val="none" w:sz="0" w:space="0" w:color="auto"/>
        <w:right w:val="none" w:sz="0" w:space="0" w:color="auto"/>
      </w:divBdr>
    </w:div>
    <w:div w:id="1626810335">
      <w:bodyDiv w:val="1"/>
      <w:marLeft w:val="0"/>
      <w:marRight w:val="0"/>
      <w:marTop w:val="0"/>
      <w:marBottom w:val="0"/>
      <w:divBdr>
        <w:top w:val="none" w:sz="0" w:space="0" w:color="auto"/>
        <w:left w:val="none" w:sz="0" w:space="0" w:color="auto"/>
        <w:bottom w:val="none" w:sz="0" w:space="0" w:color="auto"/>
        <w:right w:val="none" w:sz="0" w:space="0" w:color="auto"/>
      </w:divBdr>
    </w:div>
    <w:div w:id="1630814959">
      <w:bodyDiv w:val="1"/>
      <w:marLeft w:val="0"/>
      <w:marRight w:val="0"/>
      <w:marTop w:val="0"/>
      <w:marBottom w:val="0"/>
      <w:divBdr>
        <w:top w:val="none" w:sz="0" w:space="0" w:color="auto"/>
        <w:left w:val="none" w:sz="0" w:space="0" w:color="auto"/>
        <w:bottom w:val="none" w:sz="0" w:space="0" w:color="auto"/>
        <w:right w:val="none" w:sz="0" w:space="0" w:color="auto"/>
      </w:divBdr>
    </w:div>
    <w:div w:id="1697921797">
      <w:bodyDiv w:val="1"/>
      <w:marLeft w:val="0"/>
      <w:marRight w:val="0"/>
      <w:marTop w:val="0"/>
      <w:marBottom w:val="0"/>
      <w:divBdr>
        <w:top w:val="none" w:sz="0" w:space="0" w:color="auto"/>
        <w:left w:val="none" w:sz="0" w:space="0" w:color="auto"/>
        <w:bottom w:val="none" w:sz="0" w:space="0" w:color="auto"/>
        <w:right w:val="none" w:sz="0" w:space="0" w:color="auto"/>
      </w:divBdr>
    </w:div>
    <w:div w:id="188339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3AFC804C1E5C7BC5DCC304AFA78DB0F0&amp;req=doc&amp;base=LAW&amp;n=148017&amp;REFFIELD=134&amp;REFDST=110026&amp;REFDOC=192385&amp;REFBASE=RLAW926&amp;stat=refcode%3D16876%3Bindex%3D2926&amp;date=14.08.2019" TargetMode="External"/><Relationship Id="rId13" Type="http://schemas.openxmlformats.org/officeDocument/2006/relationships/hyperlink" Target="https://login.consultant.ru/link/?rnd=3AFC804C1E5C7BC5DCC304AFA78DB0F0&amp;req=doc&amp;base=RLAW926&amp;n=186928&amp;dst=104372&amp;fld=134&amp;REFFIELD=134&amp;REFDST=110057&amp;REFDOC=192385&amp;REFBASE=RLAW926&amp;stat=refcode%3D16876%3Bdstident%3D104372%3Bindex%3D2957&amp;date=14.08.2019" TargetMode="External"/><Relationship Id="rId18" Type="http://schemas.openxmlformats.org/officeDocument/2006/relationships/hyperlink" Target="https://ovmf2.consultant.ru/static4018_00_50_402652/document_notes_inner.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ogin.consultant.ru/link/?rnd=3AFC804C1E5C7BC5DCC304AFA78DB0F0&amp;req=doc&amp;base=RLAW926&amp;n=189460&amp;REFFIELD=134&amp;REFDST=110047&amp;REFDOC=192385&amp;REFBASE=RLAW926&amp;stat=refcode%3D16876%3Bindex%3D2947&amp;date=14.08.2019" TargetMode="External"/><Relationship Id="rId17" Type="http://schemas.openxmlformats.org/officeDocument/2006/relationships/hyperlink" Target="https://ovmf2.consultant.ru/static4018_00_50_402652/document_notes_inner.htm?" TargetMode="External"/><Relationship Id="rId2" Type="http://schemas.openxmlformats.org/officeDocument/2006/relationships/numbering" Target="numbering.xml"/><Relationship Id="rId16" Type="http://schemas.openxmlformats.org/officeDocument/2006/relationships/hyperlink" Target="https://ovmf2.consultant.ru/static4018_00_50_402652/document_notes_inner.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vmf2.consultant.ru/static4018_00_50_402652/document_notes_inner.htm?" TargetMode="External"/><Relationship Id="rId5" Type="http://schemas.openxmlformats.org/officeDocument/2006/relationships/webSettings" Target="webSettings.xml"/><Relationship Id="rId15" Type="http://schemas.openxmlformats.org/officeDocument/2006/relationships/hyperlink" Target="https://ovmf2.consultant.ru/static4018_00_50_402652/document_notes_inner.htm?" TargetMode="External"/><Relationship Id="rId10" Type="http://schemas.openxmlformats.org/officeDocument/2006/relationships/hyperlink" Target="https://ovmf2.consultant.ru/static4018_00_50_402652/document_notes_inner.ht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3AFC804C1E5C7BC5DCC304AFA78DB0F0&amp;req=doc&amp;base=RLAW926&amp;n=192385&amp;dst=109364&amp;fld=134&amp;date=14.08.2019" TargetMode="External"/><Relationship Id="rId14" Type="http://schemas.openxmlformats.org/officeDocument/2006/relationships/hyperlink" Target="https://ovmf2.consultant.ru/static4018_00_50_402652/document_notes_inner.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1088B-5DC4-448D-8B88-8EB594D7A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2115</Words>
  <Characters>12060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Чухлебо Светлана Рамзановна</dc:creator>
  <cp:lastModifiedBy>Фрей Валентина Александровна</cp:lastModifiedBy>
  <cp:revision>15</cp:revision>
  <cp:lastPrinted>2017-08-30T07:10:00Z</cp:lastPrinted>
  <dcterms:created xsi:type="dcterms:W3CDTF">2019-08-20T11:23:00Z</dcterms:created>
  <dcterms:modified xsi:type="dcterms:W3CDTF">2019-10-18T14:07:00Z</dcterms:modified>
</cp:coreProperties>
</file>